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</w:p>
    <w:p w:rsidR="002D29AA" w:rsidRPr="003D1BDF" w:rsidRDefault="002D29AA" w:rsidP="0090298B">
      <w:pPr>
        <w:spacing w:after="0"/>
        <w:rPr>
          <w:rFonts w:asciiTheme="majorBidi" w:eastAsia="Times New Roman" w:hAnsiTheme="majorBidi" w:cstheme="majorBidi"/>
          <w:sz w:val="28"/>
          <w:szCs w:val="28"/>
          <w:lang w:val="ru-RU"/>
        </w:rPr>
      </w:pPr>
    </w:p>
    <w:p w:rsidR="002D29AA" w:rsidRPr="003D1BDF" w:rsidRDefault="002D29AA" w:rsidP="0090298B">
      <w:pPr>
        <w:spacing w:after="0"/>
        <w:rPr>
          <w:rFonts w:asciiTheme="majorBidi" w:eastAsia="Times New Roman" w:hAnsiTheme="majorBidi" w:cstheme="majorBidi"/>
          <w:sz w:val="28"/>
          <w:szCs w:val="28"/>
          <w:lang w:val="ru-RU"/>
        </w:rPr>
      </w:pPr>
    </w:p>
    <w:p w:rsidR="00E51B9A" w:rsidRDefault="00E51B9A" w:rsidP="00E51B9A">
      <w:pPr>
        <w:spacing w:after="0"/>
        <w:rPr>
          <w:rFonts w:asciiTheme="majorBidi" w:eastAsia="Times New Roman" w:hAnsiTheme="majorBidi" w:cstheme="majorBidi"/>
          <w:sz w:val="28"/>
          <w:szCs w:val="28"/>
        </w:rPr>
      </w:pPr>
      <w:r>
        <w:rPr>
          <w:rFonts w:asciiTheme="majorBidi" w:eastAsia="Times New Roman" w:hAnsiTheme="majorBidi" w:cstheme="majorBidi"/>
          <w:sz w:val="28"/>
          <w:szCs w:val="28"/>
        </w:rPr>
        <w:tab/>
      </w:r>
    </w:p>
    <w:p w:rsidR="00E51B9A" w:rsidRPr="00E51B9A" w:rsidRDefault="00E51B9A" w:rsidP="00E51B9A">
      <w:pPr>
        <w:jc w:val="center"/>
        <w:rPr>
          <w:rFonts w:ascii="Times New Roman" w:eastAsia="Times New Roman" w:hAnsi="Times New Roman" w:cs="Times New Roman"/>
          <w:sz w:val="40"/>
          <w:szCs w:val="40"/>
          <w:lang w:val="ru-RU"/>
        </w:rPr>
      </w:pPr>
      <w:r w:rsidRPr="00E51B9A">
        <w:rPr>
          <w:rFonts w:ascii="Times New Roman" w:eastAsia="Times New Roman" w:hAnsi="Times New Roman" w:cs="Times New Roman"/>
          <w:sz w:val="40"/>
          <w:szCs w:val="40"/>
          <w:lang w:val="ru-RU"/>
        </w:rPr>
        <w:t>КУРСОВАЯ РАБОТА</w:t>
      </w:r>
    </w:p>
    <w:p w:rsidR="00E51B9A" w:rsidRPr="00E51B9A" w:rsidRDefault="00E51B9A" w:rsidP="00E51B9A">
      <w:pPr>
        <w:jc w:val="center"/>
        <w:rPr>
          <w:rFonts w:ascii="Times New Roman" w:eastAsia="Times New Roman" w:hAnsi="Times New Roman" w:cs="Times New Roman"/>
          <w:sz w:val="40"/>
          <w:szCs w:val="40"/>
          <w:lang w:val="ru-RU"/>
        </w:rPr>
      </w:pPr>
    </w:p>
    <w:p w:rsidR="00E51B9A" w:rsidRPr="00E51B9A" w:rsidRDefault="00E51B9A" w:rsidP="00E51B9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51B9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Использование бинарных решающих диаграмм</w:t>
      </w:r>
    </w:p>
    <w:p w:rsidR="00E51B9A" w:rsidRPr="00E51B9A" w:rsidRDefault="00E51B9A" w:rsidP="00E51B9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51B9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для решения логических задач</w:t>
      </w:r>
    </w:p>
    <w:p w:rsidR="00E51B9A" w:rsidRPr="00E51B9A" w:rsidRDefault="00E51B9A" w:rsidP="00E51B9A">
      <w:pPr>
        <w:jc w:val="center"/>
        <w:rPr>
          <w:rFonts w:ascii="Times New Roman" w:eastAsia="Times New Roman" w:hAnsi="Times New Roman" w:cs="Times New Roman"/>
          <w:sz w:val="40"/>
          <w:szCs w:val="40"/>
          <w:lang w:val="ru-RU"/>
        </w:rPr>
      </w:pPr>
    </w:p>
    <w:p w:rsidR="00E51B9A" w:rsidRPr="00E51B9A" w:rsidRDefault="00E51B9A" w:rsidP="00E51B9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51B9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 д</w:t>
      </w:r>
      <w:r w:rsidR="00E8291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исциплине «</w:t>
      </w:r>
      <w:r w:rsidR="00E82918" w:rsidRPr="00E8291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Машинное обучение</w:t>
      </w:r>
      <w:r w:rsidRPr="00E51B9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»</w:t>
      </w:r>
    </w:p>
    <w:p w:rsidR="00E51B9A" w:rsidRPr="00E51B9A" w:rsidRDefault="00E51B9A" w:rsidP="00E51B9A">
      <w:pPr>
        <w:rPr>
          <w:rFonts w:ascii="Times New Roman" w:eastAsia="Times New Roman" w:hAnsi="Times New Roman" w:cs="Times New Roman"/>
          <w:lang w:val="ru-RU"/>
        </w:rPr>
      </w:pPr>
    </w:p>
    <w:p w:rsidR="00E51B9A" w:rsidRPr="00E51B9A" w:rsidRDefault="00E51B9A" w:rsidP="00E51B9A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51B9A" w:rsidRPr="00E51B9A" w:rsidRDefault="00E51B9A" w:rsidP="00E51B9A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Выполнил </w:t>
      </w:r>
    </w:p>
    <w:p w:rsidR="00E51B9A" w:rsidRPr="00E82918" w:rsidRDefault="00E51B9A" w:rsidP="00E82918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>студ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ент гр. </w:t>
      </w:r>
      <w:r w:rsidR="00E82918" w:rsidRPr="00E82918">
        <w:rPr>
          <w:rFonts w:ascii="Times New Roman" w:eastAsia="Times New Roman" w:hAnsi="Times New Roman" w:cs="Times New Roman"/>
          <w:sz w:val="28"/>
          <w:szCs w:val="28"/>
          <w:lang w:val="ru-RU"/>
        </w:rPr>
        <w:t>5140904/40102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="00E82918" w:rsidRPr="00E82918">
        <w:rPr>
          <w:rFonts w:ascii="Times New Roman" w:eastAsia="Times New Roman" w:hAnsi="Times New Roman" w:cs="Times New Roman"/>
          <w:sz w:val="28"/>
          <w:szCs w:val="28"/>
          <w:lang w:val="ru-RU"/>
        </w:rPr>
        <w:t>Алнсур Т. З.</w:t>
      </w:r>
    </w:p>
    <w:p w:rsidR="00E51B9A" w:rsidRPr="00E51B9A" w:rsidRDefault="00E51B9A" w:rsidP="00E51B9A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51B9A" w:rsidRPr="00E51B9A" w:rsidRDefault="00E51B9A" w:rsidP="00E82918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Руководитель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proofErr w:type="spellStart"/>
      <w:r w:rsidR="00E82918" w:rsidRPr="00E82918">
        <w:rPr>
          <w:rFonts w:ascii="Times New Roman" w:eastAsia="Times New Roman" w:hAnsi="Times New Roman" w:cs="Times New Roman"/>
          <w:sz w:val="28"/>
          <w:szCs w:val="28"/>
        </w:rPr>
        <w:t>Уткин</w:t>
      </w:r>
      <w:proofErr w:type="spellEnd"/>
      <w:r w:rsidR="00E82918" w:rsidRPr="00E82918">
        <w:rPr>
          <w:rFonts w:ascii="Times New Roman" w:eastAsia="Times New Roman" w:hAnsi="Times New Roman" w:cs="Times New Roman"/>
          <w:sz w:val="28"/>
          <w:szCs w:val="28"/>
        </w:rPr>
        <w:t xml:space="preserve"> Л. В.</w:t>
      </w:r>
    </w:p>
    <w:p w:rsidR="002D29AA" w:rsidRPr="00240E37" w:rsidRDefault="00E51B9A" w:rsidP="00240E37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51B9A">
        <w:rPr>
          <w:lang w:val="ru-RU"/>
        </w:rPr>
        <w:br w:type="page"/>
      </w:r>
      <w:bookmarkStart w:id="0" w:name="_GoBack"/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0726188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02193" w:rsidRDefault="00902193">
          <w:pPr>
            <w:pStyle w:val="TOCHeading"/>
          </w:pPr>
          <w:r>
            <w:t>Contents</w:t>
          </w:r>
        </w:p>
        <w:p w:rsidR="00B73137" w:rsidRDefault="0090219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170484" w:history="1"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1-</w:t>
            </w:r>
            <w:r w:rsidR="00B73137">
              <w:rPr>
                <w:rFonts w:eastAsiaTheme="minorEastAsia"/>
                <w:noProof/>
              </w:rPr>
              <w:tab/>
            </w:r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Постановка задачи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_Toc216170484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3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216170485" w:history="1"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2-</w:t>
            </w:r>
            <w:r w:rsidR="00B73137">
              <w:rPr>
                <w:rFonts w:eastAsiaTheme="minorEastAsia"/>
                <w:noProof/>
              </w:rPr>
              <w:tab/>
            </w:r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Обзор литературы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_Toc216170485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3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170486" w:history="1"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 xml:space="preserve">1) </w:t>
            </w:r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ru-RU"/>
              </w:rPr>
              <w:t xml:space="preserve">Согласование «изображение–текст»: </w:t>
            </w:r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>CLIP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_Toc216170486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3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170487" w:history="1"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 xml:space="preserve">2) </w:t>
            </w:r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ru-RU"/>
              </w:rPr>
              <w:t>Диффузионные модели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_Toc216170487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3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170488" w:history="1"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 xml:space="preserve">3) </w:t>
            </w:r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ru-RU"/>
              </w:rPr>
              <w:t>Модели латентной диффузии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_Toc216170488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4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170489" w:history="1"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 xml:space="preserve">4) </w:t>
            </w:r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ru-RU"/>
              </w:rPr>
              <w:t xml:space="preserve">Тонкая настройка с помощью </w:t>
            </w:r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>LoRA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_Toc216170489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4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170490" w:history="1"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 xml:space="preserve">5) </w:t>
            </w:r>
            <w:r w:rsidR="00B73137" w:rsidRPr="0076353E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ru-RU"/>
              </w:rPr>
              <w:t>Актуальность для данного проекта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_Toc216170490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4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216170491" w:history="1"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3-</w:t>
            </w:r>
            <w:r w:rsidR="00B73137">
              <w:rPr>
                <w:rFonts w:eastAsiaTheme="minorEastAsia"/>
                <w:noProof/>
              </w:rPr>
              <w:tab/>
            </w:r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Архитектура решения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_Toc216170491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5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492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1)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Обзор выбранной архитектуры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_Toc216170492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5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493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</w:rPr>
              <w:t>2)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Компоненты модели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_Toc216170493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5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494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3)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 xml:space="preserve">Параметрически эффективная адаптация с помощью </w:t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</w:rPr>
              <w:t>LoRA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_Toc216170494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6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495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4)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Интеграция в рабочий процесс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_Toc216170495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6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496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5)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Общая причина выбора этой архитектуры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_Toc216170496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7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216170497" w:history="1"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4-</w:t>
            </w:r>
            <w:r w:rsidR="00B73137">
              <w:rPr>
                <w:rFonts w:eastAsiaTheme="minorEastAsia"/>
                <w:noProof/>
              </w:rPr>
              <w:tab/>
            </w:r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Метрики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_Toc216170497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7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498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1-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Потери при обучении (количественная оценка)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_Toc216170498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7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499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2-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Качественная оценка «до/после»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_Toc216170499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9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500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3-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Сводка метрик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_Toc216170500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10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216170501" w:history="1"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5-</w:t>
            </w:r>
            <w:r w:rsidR="00B73137">
              <w:rPr>
                <w:rFonts w:eastAsiaTheme="minorEastAsia"/>
                <w:noProof/>
              </w:rPr>
              <w:tab/>
            </w:r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Процесс обучения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_Toc216170501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10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502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1-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Выбор архитектуры модели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_Toc216170502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10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503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2-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Загрузка метаданных набора данных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_Toc216170503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10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504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3-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Фильтрация набора данных по тематике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_Toc216170504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11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505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4-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Выбор подвыборки изображений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_Toc216170505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11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506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5-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Извлечение и сохранение метаданных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_Toc216170506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11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507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6-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Скачивание изображений и подписей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_Toc216170507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11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508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7-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Генерация эталонных («до») изображений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_Toc216170508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11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216170509" w:history="1"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8-</w:t>
            </w:r>
            <w:r w:rsidR="00B73137">
              <w:rPr>
                <w:noProof/>
              </w:rPr>
              <w:tab/>
            </w:r>
            <w:r w:rsidR="00B73137" w:rsidRPr="0076353E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Обучение диффузионной модели с LoRA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_Toc216170509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12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216170510" w:history="1"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6-</w:t>
            </w:r>
            <w:r w:rsidR="00B73137">
              <w:rPr>
                <w:rFonts w:eastAsiaTheme="minorEastAsia"/>
                <w:noProof/>
              </w:rPr>
              <w:tab/>
            </w:r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Результаты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_Toc216170510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13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B73137" w:rsidRDefault="00B265E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216170511" w:history="1"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7-</w:t>
            </w:r>
            <w:r w:rsidR="00B73137">
              <w:rPr>
                <w:rFonts w:eastAsiaTheme="minorEastAsia"/>
                <w:noProof/>
              </w:rPr>
              <w:tab/>
            </w:r>
            <w:r w:rsidR="00B73137" w:rsidRPr="0076353E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Выводы</w:t>
            </w:r>
            <w:r w:rsidR="00B73137">
              <w:rPr>
                <w:noProof/>
                <w:webHidden/>
              </w:rPr>
              <w:tab/>
            </w:r>
            <w:r w:rsidR="00B73137">
              <w:rPr>
                <w:noProof/>
                <w:webHidden/>
              </w:rPr>
              <w:fldChar w:fldCharType="begin"/>
            </w:r>
            <w:r w:rsidR="00B73137">
              <w:rPr>
                <w:noProof/>
                <w:webHidden/>
              </w:rPr>
              <w:instrText xml:space="preserve"> PAGEREF _Toc216170511 \h </w:instrText>
            </w:r>
            <w:r w:rsidR="00B73137">
              <w:rPr>
                <w:noProof/>
                <w:webHidden/>
              </w:rPr>
            </w:r>
            <w:r w:rsidR="00B73137">
              <w:rPr>
                <w:noProof/>
                <w:webHidden/>
              </w:rPr>
              <w:fldChar w:fldCharType="separate"/>
            </w:r>
            <w:r w:rsidR="00B73137">
              <w:rPr>
                <w:noProof/>
                <w:webHidden/>
              </w:rPr>
              <w:t>25</w:t>
            </w:r>
            <w:r w:rsidR="00B73137">
              <w:rPr>
                <w:noProof/>
                <w:webHidden/>
              </w:rPr>
              <w:fldChar w:fldCharType="end"/>
            </w:r>
          </w:hyperlink>
        </w:p>
        <w:p w:rsidR="00902193" w:rsidRDefault="00902193">
          <w:r>
            <w:rPr>
              <w:b/>
              <w:bCs/>
              <w:noProof/>
            </w:rPr>
            <w:fldChar w:fldCharType="end"/>
          </w:r>
        </w:p>
      </w:sdtContent>
    </w:sdt>
    <w:p w:rsidR="002D29AA" w:rsidRPr="00902193" w:rsidRDefault="002D29AA" w:rsidP="0090298B">
      <w:pPr>
        <w:spacing w:after="0"/>
        <w:rPr>
          <w:rFonts w:asciiTheme="majorBidi" w:eastAsia="Times New Roman" w:hAnsiTheme="majorBidi" w:cstheme="majorBidi"/>
          <w:sz w:val="28"/>
          <w:szCs w:val="28"/>
        </w:rPr>
      </w:pPr>
    </w:p>
    <w:p w:rsidR="002D29AA" w:rsidRPr="003D1BDF" w:rsidRDefault="00902193" w:rsidP="00902193">
      <w:pPr>
        <w:rPr>
          <w:rFonts w:asciiTheme="majorBidi" w:eastAsia="Times New Roman" w:hAnsiTheme="majorBidi" w:cstheme="majorBidi"/>
          <w:sz w:val="28"/>
          <w:szCs w:val="28"/>
          <w:lang w:val="ru-RU"/>
        </w:rPr>
      </w:pPr>
      <w:r>
        <w:rPr>
          <w:rFonts w:asciiTheme="majorBidi" w:eastAsia="Times New Roman" w:hAnsiTheme="majorBidi" w:cstheme="majorBidi"/>
          <w:sz w:val="28"/>
          <w:szCs w:val="28"/>
          <w:lang w:val="ru-RU"/>
        </w:rPr>
        <w:br w:type="page"/>
      </w:r>
    </w:p>
    <w:p w:rsidR="00905A28" w:rsidRPr="003D1BDF" w:rsidRDefault="00905A28" w:rsidP="0011441B">
      <w:pPr>
        <w:pStyle w:val="Heading1"/>
        <w:numPr>
          <w:ilvl w:val="0"/>
          <w:numId w:val="1"/>
        </w:numPr>
        <w:spacing w:before="0" w:beforeAutospacing="0" w:after="0" w:afterAutospacing="0"/>
        <w:rPr>
          <w:rFonts w:asciiTheme="majorBidi" w:hAnsiTheme="majorBidi" w:cstheme="majorBidi"/>
          <w:b w:val="0"/>
          <w:bCs w:val="0"/>
          <w:sz w:val="36"/>
          <w:szCs w:val="36"/>
          <w:lang w:val="ru-RU"/>
        </w:rPr>
      </w:pPr>
      <w:bookmarkStart w:id="1" w:name="_Toc216170484"/>
      <w:r w:rsidRPr="00905A28">
        <w:rPr>
          <w:rFonts w:asciiTheme="majorBidi" w:hAnsiTheme="majorBidi" w:cstheme="majorBidi"/>
          <w:sz w:val="36"/>
          <w:szCs w:val="36"/>
          <w:lang w:val="ru-RU"/>
        </w:rPr>
        <w:lastRenderedPageBreak/>
        <w:t>Постановка</w:t>
      </w:r>
      <w:r w:rsidRPr="00905A28">
        <w:rPr>
          <w:rFonts w:asciiTheme="majorBidi" w:hAnsiTheme="majorBidi" w:cstheme="majorBidi"/>
          <w:b w:val="0"/>
          <w:bCs w:val="0"/>
          <w:sz w:val="36"/>
          <w:szCs w:val="36"/>
          <w:lang w:val="ru-RU"/>
        </w:rPr>
        <w:t xml:space="preserve"> </w:t>
      </w:r>
      <w:r w:rsidRPr="00905A28">
        <w:rPr>
          <w:rFonts w:asciiTheme="majorBidi" w:hAnsiTheme="majorBidi" w:cstheme="majorBidi"/>
          <w:sz w:val="36"/>
          <w:szCs w:val="36"/>
          <w:lang w:val="ru-RU"/>
        </w:rPr>
        <w:t>задачи</w:t>
      </w:r>
      <w:bookmarkEnd w:id="1"/>
    </w:p>
    <w:p w:rsidR="00905A28" w:rsidRPr="00905A28" w:rsidRDefault="00F97C34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Цель этого проекта</w:t>
      </w:r>
      <w:r w:rsidRPr="00F97C34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построить модель машинного обучения, способную генерировать изображения по текстовым описаниям. Для этой цели используется набор данных </w:t>
      </w:r>
      <w:r w:rsidR="00905A28" w:rsidRPr="00905A28">
        <w:rPr>
          <w:rFonts w:asciiTheme="majorBidi" w:eastAsia="Times New Roman" w:hAnsiTheme="majorBidi" w:cstheme="majorBidi"/>
          <w:sz w:val="24"/>
          <w:szCs w:val="24"/>
        </w:rPr>
        <w:t>LAION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-5</w:t>
      </w:r>
      <w:r w:rsidR="00905A28" w:rsidRPr="00905A28">
        <w:rPr>
          <w:rFonts w:asciiTheme="majorBidi" w:eastAsia="Times New Roman" w:hAnsiTheme="majorBidi" w:cstheme="majorBidi"/>
          <w:sz w:val="24"/>
          <w:szCs w:val="24"/>
        </w:rPr>
        <w:t>B</w:t>
      </w:r>
      <w:r w:rsidRPr="00F97C34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крупномасштабная коллекция пар «изображение–текст». Поскольку полный набор данных чрезвычайно велик, использовалась только отфильтрованная подвыборка</w:t>
      </w:r>
      <w:r>
        <w:rPr>
          <w:rFonts w:asciiTheme="majorBidi" w:eastAsia="Times New Roman" w:hAnsiTheme="majorBidi" w:cstheme="majorBidi"/>
          <w:sz w:val="24"/>
          <w:szCs w:val="24"/>
          <w:lang w:val="ru-RU"/>
        </w:rPr>
        <w:t>, относящаяся к выбранной теме</w:t>
      </w:r>
      <w:r w:rsidRPr="00F97C34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цветам и цветочным композициям.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Основная задача заключается в согласовании изображений с их соответствующими подписями, чтобы модель могла изучить связь между визуальным содержимым и текстом. После обучения модель должна уметь создавать новые изображения, соответствующие описаниям, предоставленным пользователем. Решение не обязано достигать передового качества, но должно корректно работать и демонстрировать работоспособность генерации изображений, обусловленной текстом.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Проект требует выбора подходящей архитектуры генеративной модели, обоснования этого выбора, подготовки набора данных, обучения модели, оценки результатов и документирования всего рабочего процесса в структурированном отчёте.</w:t>
      </w:r>
    </w:p>
    <w:p w:rsidR="00905A28" w:rsidRPr="00902193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2D29AA" w:rsidRPr="003D1BDF" w:rsidRDefault="00905A28" w:rsidP="0011441B">
      <w:pPr>
        <w:pStyle w:val="Heading1"/>
        <w:numPr>
          <w:ilvl w:val="0"/>
          <w:numId w:val="1"/>
        </w:numPr>
        <w:spacing w:before="0" w:beforeAutospacing="0" w:after="0" w:afterAutospacing="0"/>
        <w:rPr>
          <w:rFonts w:asciiTheme="majorBidi" w:hAnsiTheme="majorBidi" w:cstheme="majorBidi"/>
          <w:b w:val="0"/>
          <w:bCs w:val="0"/>
          <w:sz w:val="36"/>
          <w:szCs w:val="36"/>
          <w:lang w:val="ru-RU"/>
        </w:rPr>
      </w:pPr>
      <w:bookmarkStart w:id="2" w:name="_Toc216170485"/>
      <w:r w:rsidRPr="00905A28">
        <w:rPr>
          <w:rFonts w:asciiTheme="majorBidi" w:hAnsiTheme="majorBidi" w:cstheme="majorBidi"/>
          <w:sz w:val="36"/>
          <w:szCs w:val="36"/>
          <w:lang w:val="ru-RU"/>
        </w:rPr>
        <w:t>Обзор</w:t>
      </w:r>
      <w:r w:rsidRPr="00905A28">
        <w:rPr>
          <w:rFonts w:asciiTheme="majorBidi" w:hAnsiTheme="majorBidi" w:cstheme="majorBidi"/>
          <w:b w:val="0"/>
          <w:bCs w:val="0"/>
          <w:sz w:val="36"/>
          <w:szCs w:val="36"/>
          <w:lang w:val="ru-RU"/>
        </w:rPr>
        <w:t xml:space="preserve"> </w:t>
      </w:r>
      <w:r w:rsidRPr="00905A28">
        <w:rPr>
          <w:rFonts w:asciiTheme="majorBidi" w:hAnsiTheme="majorBidi" w:cstheme="majorBidi"/>
          <w:sz w:val="36"/>
          <w:szCs w:val="36"/>
          <w:lang w:val="ru-RU"/>
        </w:rPr>
        <w:t>литературы</w:t>
      </w:r>
      <w:bookmarkEnd w:id="2"/>
    </w:p>
    <w:p w:rsidR="0090298B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Генерация изображений по тексту стремительно развивалась в последние годы благодаря трём ключевым дости</w:t>
      </w:r>
      <w:r w:rsidR="0090298B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жениям в машинном обучении: 1-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крупномасштабным наборам</w:t>
      </w:r>
      <w:r w:rsidR="0090298B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данных «изображение–текст», 2-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мультимодальному обу</w:t>
      </w:r>
      <w:r w:rsidR="0090298B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чению представлений и 3-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генеративным моделям на основе диффузии.</w:t>
      </w:r>
    </w:p>
    <w:p w:rsidR="0090298B" w:rsidRPr="00902193" w:rsidRDefault="00905A28" w:rsidP="00F34F4A">
      <w:pPr>
        <w:pStyle w:val="Heading2"/>
        <w:rPr>
          <w:rFonts w:asciiTheme="majorBidi" w:eastAsia="Times New Roman" w:hAnsiTheme="majorBidi"/>
          <w:b/>
          <w:bCs/>
          <w:sz w:val="24"/>
          <w:szCs w:val="24"/>
          <w:lang w:val="ru-RU"/>
        </w:rPr>
      </w:pPr>
      <w:r w:rsidRPr="00905A28">
        <w:rPr>
          <w:rFonts w:asciiTheme="majorBidi" w:eastAsia="Times New Roman" w:hAnsiTheme="majorBidi"/>
          <w:sz w:val="24"/>
          <w:szCs w:val="24"/>
          <w:lang w:val="ru-RU"/>
        </w:rPr>
        <w:br/>
      </w:r>
      <w:bookmarkStart w:id="3" w:name="_Toc216170486"/>
      <w:r w:rsidR="00F34F4A" w:rsidRPr="00E51B9A">
        <w:rPr>
          <w:rFonts w:asciiTheme="majorBidi" w:eastAsia="Times New Roman" w:hAnsiTheme="majorBidi"/>
          <w:b/>
          <w:bCs/>
          <w:sz w:val="28"/>
          <w:szCs w:val="28"/>
          <w:lang w:val="ru-RU"/>
        </w:rPr>
        <w:t xml:space="preserve">1) </w:t>
      </w:r>
      <w:r w:rsidRPr="00905A28">
        <w:rPr>
          <w:rFonts w:asciiTheme="majorBidi" w:eastAsia="Times New Roman" w:hAnsiTheme="majorBidi"/>
          <w:b/>
          <w:bCs/>
          <w:sz w:val="28"/>
          <w:szCs w:val="28"/>
          <w:lang w:val="ru-RU"/>
        </w:rPr>
        <w:t xml:space="preserve">Согласование «изображение–текст»: </w:t>
      </w:r>
      <w:r w:rsidRPr="00905A28">
        <w:rPr>
          <w:rFonts w:asciiTheme="majorBidi" w:eastAsia="Times New Roman" w:hAnsiTheme="majorBidi"/>
          <w:b/>
          <w:bCs/>
          <w:sz w:val="28"/>
          <w:szCs w:val="28"/>
        </w:rPr>
        <w:t>CLIP</w:t>
      </w:r>
      <w:bookmarkEnd w:id="3"/>
    </w:p>
    <w:p w:rsidR="0040700E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Важным рубежом стала модель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от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OpenAI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Radford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et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., 2021), которая обучает общее пространство эмбеддингов для изображений и текста. Обучаясь на сотнях миллионов пар «изображение–подпись»,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позволяет моделям понимать, как текстовые концепции соотносятся с визуальным содержимым. Этот механизм согласования используется в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где текстовый 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преобразует запросы в семантические эмбеддинги, направляющие процесс генерации изображений.</w:t>
      </w:r>
    </w:p>
    <w:p w:rsidR="0040700E" w:rsidRPr="003D1BDF" w:rsidRDefault="00905A28" w:rsidP="00F34F4A">
      <w:pPr>
        <w:pStyle w:val="Heading2"/>
        <w:rPr>
          <w:rFonts w:asciiTheme="majorBidi" w:eastAsia="Times New Roman" w:hAnsiTheme="majorBidi"/>
          <w:b/>
          <w:bCs/>
          <w:sz w:val="24"/>
          <w:szCs w:val="24"/>
          <w:lang w:val="ru-RU"/>
        </w:rPr>
      </w:pPr>
      <w:r w:rsidRPr="00905A28">
        <w:rPr>
          <w:rFonts w:asciiTheme="majorBidi" w:eastAsia="Times New Roman" w:hAnsiTheme="majorBidi"/>
          <w:sz w:val="24"/>
          <w:szCs w:val="24"/>
          <w:lang w:val="ru-RU"/>
        </w:rPr>
        <w:br/>
      </w:r>
      <w:bookmarkStart w:id="4" w:name="_Toc216170487"/>
      <w:r w:rsidR="00F34F4A" w:rsidRPr="00E51B9A">
        <w:rPr>
          <w:rFonts w:asciiTheme="majorBidi" w:eastAsia="Times New Roman" w:hAnsiTheme="majorBidi"/>
          <w:b/>
          <w:bCs/>
          <w:sz w:val="28"/>
          <w:szCs w:val="28"/>
          <w:lang w:val="ru-RU"/>
        </w:rPr>
        <w:t xml:space="preserve">2) </w:t>
      </w:r>
      <w:r w:rsidRPr="00905A28">
        <w:rPr>
          <w:rFonts w:asciiTheme="majorBidi" w:eastAsia="Times New Roman" w:hAnsiTheme="majorBidi"/>
          <w:b/>
          <w:bCs/>
          <w:sz w:val="28"/>
          <w:szCs w:val="28"/>
          <w:lang w:val="ru-RU"/>
        </w:rPr>
        <w:t>Диффузионные модели</w:t>
      </w:r>
      <w:bookmarkEnd w:id="4"/>
    </w:p>
    <w:p w:rsidR="0040700E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Диффузионные модели 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Ho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et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., 2020) представили новую парадигму генеративного моделирования, обучаясь обращать процесс зашумления. Вместо прямой генерации изображений модель постепенно денойзит случайный шум, превращая его в связные изображения. Этот метод оказался исключительно устойчивым и способен производить высококачественные результаты.</w:t>
      </w:r>
    </w:p>
    <w:p w:rsidR="0040700E" w:rsidRPr="003D1BDF" w:rsidRDefault="00905A28" w:rsidP="00F34F4A">
      <w:pPr>
        <w:pStyle w:val="Heading2"/>
        <w:rPr>
          <w:rFonts w:asciiTheme="majorBidi" w:eastAsia="Times New Roman" w:hAnsiTheme="majorBidi"/>
          <w:b/>
          <w:bCs/>
          <w:sz w:val="24"/>
          <w:szCs w:val="24"/>
          <w:lang w:val="ru-RU"/>
        </w:rPr>
      </w:pPr>
      <w:r w:rsidRPr="00905A28">
        <w:rPr>
          <w:rFonts w:asciiTheme="majorBidi" w:eastAsia="Times New Roman" w:hAnsiTheme="majorBidi"/>
          <w:sz w:val="24"/>
          <w:szCs w:val="24"/>
          <w:lang w:val="ru-RU"/>
        </w:rPr>
        <w:lastRenderedPageBreak/>
        <w:br/>
      </w:r>
      <w:bookmarkStart w:id="5" w:name="_Toc216170488"/>
      <w:r w:rsidR="00F34F4A" w:rsidRPr="00E51B9A">
        <w:rPr>
          <w:rFonts w:asciiTheme="majorBidi" w:eastAsia="Times New Roman" w:hAnsiTheme="majorBidi"/>
          <w:b/>
          <w:bCs/>
          <w:sz w:val="28"/>
          <w:szCs w:val="28"/>
          <w:lang w:val="ru-RU"/>
        </w:rPr>
        <w:t xml:space="preserve">3) </w:t>
      </w:r>
      <w:r w:rsidRPr="00905A28">
        <w:rPr>
          <w:rFonts w:asciiTheme="majorBidi" w:eastAsia="Times New Roman" w:hAnsiTheme="majorBidi"/>
          <w:b/>
          <w:bCs/>
          <w:sz w:val="28"/>
          <w:szCs w:val="28"/>
          <w:lang w:val="ru-RU"/>
        </w:rPr>
        <w:t>Модели латентной диффузии</w:t>
      </w:r>
      <w:bookmarkEnd w:id="5"/>
    </w:p>
    <w:p w:rsidR="0040700E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Архитектура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Latent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Model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LDM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), представленная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Rombach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et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 (2022), значительно снижает вычислительные затраты диффузии. Вместо работы в пространстве пикселей модель выполняет процесс денойзинга в низкоразмерном латентном пространстве, сформированном вариационным автоэнкодером 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). Это приводит к более быстрому обучению, меньшим требованиям к памяти и генерации изображений высокого разрешения.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1.5, использованная в этом проекте, является реализацией этой архитектуры. Она включает текстовый 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-энкодер–декодер и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-денойзер, обученный реконструировать изображения из текст-обусловленного шума.</w:t>
      </w:r>
    </w:p>
    <w:p w:rsidR="0040700E" w:rsidRPr="00902193" w:rsidRDefault="00905A28" w:rsidP="00F34F4A">
      <w:pPr>
        <w:pStyle w:val="Heading2"/>
        <w:rPr>
          <w:rFonts w:asciiTheme="majorBidi" w:eastAsia="Times New Roman" w:hAnsiTheme="majorBidi"/>
          <w:b/>
          <w:bCs/>
          <w:sz w:val="28"/>
          <w:szCs w:val="28"/>
          <w:lang w:val="ru-RU"/>
        </w:rPr>
      </w:pPr>
      <w:r w:rsidRPr="00905A28">
        <w:rPr>
          <w:rFonts w:asciiTheme="majorBidi" w:eastAsia="Times New Roman" w:hAnsiTheme="majorBidi"/>
          <w:sz w:val="24"/>
          <w:szCs w:val="24"/>
          <w:lang w:val="ru-RU"/>
        </w:rPr>
        <w:br/>
      </w:r>
      <w:bookmarkStart w:id="6" w:name="_Toc216170489"/>
      <w:r w:rsidR="00F34F4A" w:rsidRPr="00E51B9A">
        <w:rPr>
          <w:rFonts w:asciiTheme="majorBidi" w:eastAsia="Times New Roman" w:hAnsiTheme="majorBidi"/>
          <w:b/>
          <w:bCs/>
          <w:sz w:val="28"/>
          <w:szCs w:val="28"/>
          <w:lang w:val="ru-RU"/>
        </w:rPr>
        <w:t xml:space="preserve">4) </w:t>
      </w:r>
      <w:r w:rsidRPr="00905A28">
        <w:rPr>
          <w:rFonts w:asciiTheme="majorBidi" w:eastAsia="Times New Roman" w:hAnsiTheme="majorBidi"/>
          <w:b/>
          <w:bCs/>
          <w:sz w:val="28"/>
          <w:szCs w:val="28"/>
          <w:lang w:val="ru-RU"/>
        </w:rPr>
        <w:t xml:space="preserve">Тонкая настройка с помощью </w:t>
      </w:r>
      <w:proofErr w:type="spellStart"/>
      <w:r w:rsidRPr="00905A28">
        <w:rPr>
          <w:rFonts w:asciiTheme="majorBidi" w:eastAsia="Times New Roman" w:hAnsiTheme="majorBidi"/>
          <w:b/>
          <w:bCs/>
          <w:sz w:val="28"/>
          <w:szCs w:val="28"/>
        </w:rPr>
        <w:t>LoRA</w:t>
      </w:r>
      <w:bookmarkEnd w:id="6"/>
      <w:proofErr w:type="spellEnd"/>
    </w:p>
    <w:p w:rsidR="0040700E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Крупные генеративные модели можно адаптировать к новым доменам с помощью методов эффективной параметрической донастройки. Одним из широко используемых методов является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Low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Rank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Adaptation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;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Hu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et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., 2021), который внедряет небольшие обучаемые матрицы ранговой декомпозиции в модель. Вместо переобучения всей сети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изменяет лишь малую часть параметров, что делает метод подходящим для сред с ограниченными вычислительными ресурсами. Донастройка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часто применяется к моделям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для трансфера стиля, изучения концептов и специализации домена.</w:t>
      </w:r>
    </w:p>
    <w:p w:rsidR="0040700E" w:rsidRPr="003D1BDF" w:rsidRDefault="00905A28" w:rsidP="00F34F4A">
      <w:pPr>
        <w:pStyle w:val="Heading2"/>
        <w:rPr>
          <w:rFonts w:asciiTheme="majorBidi" w:eastAsia="Times New Roman" w:hAnsiTheme="majorBidi"/>
          <w:b/>
          <w:bCs/>
          <w:sz w:val="28"/>
          <w:szCs w:val="28"/>
          <w:lang w:val="ru-RU"/>
        </w:rPr>
      </w:pPr>
      <w:r w:rsidRPr="00905A28">
        <w:rPr>
          <w:rFonts w:asciiTheme="majorBidi" w:eastAsia="Times New Roman" w:hAnsiTheme="majorBidi"/>
          <w:sz w:val="24"/>
          <w:szCs w:val="24"/>
          <w:lang w:val="ru-RU"/>
        </w:rPr>
        <w:br/>
      </w:r>
      <w:bookmarkStart w:id="7" w:name="_Toc216170490"/>
      <w:r w:rsidR="00F34F4A" w:rsidRPr="00E51B9A">
        <w:rPr>
          <w:rFonts w:asciiTheme="majorBidi" w:eastAsia="Times New Roman" w:hAnsiTheme="majorBidi"/>
          <w:b/>
          <w:bCs/>
          <w:sz w:val="28"/>
          <w:szCs w:val="28"/>
          <w:lang w:val="ru-RU"/>
        </w:rPr>
        <w:t xml:space="preserve">5) </w:t>
      </w:r>
      <w:r w:rsidRPr="00905A28">
        <w:rPr>
          <w:rFonts w:asciiTheme="majorBidi" w:eastAsia="Times New Roman" w:hAnsiTheme="majorBidi"/>
          <w:b/>
          <w:bCs/>
          <w:sz w:val="28"/>
          <w:szCs w:val="28"/>
          <w:lang w:val="ru-RU"/>
        </w:rPr>
        <w:t>Актуальность для данного проекта</w:t>
      </w:r>
      <w:bookmarkEnd w:id="7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Поскольку набор данных, использованный в этой работе, состоит примерно из 15 000 пар «изображение–подпись», требуется архитектура, поддерживающая эффективную донастройку и текстовую обусловленность. Модели латентной диффузии с применением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обеспечивают практичный баланс между качеством и вычислительной доступностью.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дополнительно позволяет обучать модель при ограниченной памяти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GPU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что делает возможной адаптацию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 к цветочному домену даже при стеснённых аппаратных условиях.</w:t>
      </w:r>
    </w:p>
    <w:p w:rsidR="00905A28" w:rsidRPr="003D1BDF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905A28" w:rsidRPr="003D1BDF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905A28" w:rsidRPr="003D1BDF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D64AF7" w:rsidRPr="003D1BDF" w:rsidRDefault="00D64AF7" w:rsidP="0090298B">
      <w:pPr>
        <w:spacing w:after="0"/>
        <w:rPr>
          <w:rFonts w:asciiTheme="majorBidi" w:hAnsiTheme="majorBidi" w:cstheme="majorBidi"/>
          <w:lang w:val="ru-RU"/>
        </w:rPr>
      </w:pPr>
    </w:p>
    <w:p w:rsidR="00D64AF7" w:rsidRPr="00902193" w:rsidRDefault="00D64AF7" w:rsidP="0090298B">
      <w:pPr>
        <w:spacing w:after="0"/>
        <w:rPr>
          <w:rFonts w:asciiTheme="majorBidi" w:hAnsiTheme="majorBidi" w:cstheme="majorBidi"/>
          <w:lang w:val="ru-RU"/>
        </w:rPr>
      </w:pPr>
    </w:p>
    <w:p w:rsidR="00D64AF7" w:rsidRDefault="00D64AF7" w:rsidP="0090298B">
      <w:pPr>
        <w:spacing w:after="0"/>
        <w:rPr>
          <w:rFonts w:asciiTheme="majorBidi" w:hAnsiTheme="majorBidi" w:cstheme="majorBidi"/>
          <w:lang w:val="ru-RU"/>
        </w:rPr>
      </w:pPr>
    </w:p>
    <w:p w:rsidR="00902193" w:rsidRDefault="00902193" w:rsidP="0090298B">
      <w:pPr>
        <w:spacing w:after="0"/>
        <w:rPr>
          <w:rFonts w:asciiTheme="majorBidi" w:hAnsiTheme="majorBidi" w:cstheme="majorBidi"/>
          <w:lang w:val="ru-RU"/>
        </w:rPr>
      </w:pPr>
    </w:p>
    <w:p w:rsidR="00902193" w:rsidRDefault="00902193" w:rsidP="0090298B">
      <w:pPr>
        <w:spacing w:after="0"/>
        <w:rPr>
          <w:rFonts w:asciiTheme="majorBidi" w:hAnsiTheme="majorBidi" w:cstheme="majorBidi"/>
          <w:lang w:val="ru-RU"/>
        </w:rPr>
      </w:pPr>
    </w:p>
    <w:p w:rsidR="00905A28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F97C34" w:rsidRPr="00902193" w:rsidRDefault="00F97C34" w:rsidP="0090298B">
      <w:pPr>
        <w:spacing w:after="0"/>
        <w:rPr>
          <w:rFonts w:asciiTheme="majorBidi" w:hAnsiTheme="majorBidi" w:cstheme="majorBidi"/>
          <w:lang w:val="ru-RU"/>
        </w:rPr>
      </w:pPr>
    </w:p>
    <w:p w:rsidR="00905A28" w:rsidRPr="003D1BDF" w:rsidRDefault="00905A28" w:rsidP="0011441B">
      <w:pPr>
        <w:pStyle w:val="Heading1"/>
        <w:numPr>
          <w:ilvl w:val="0"/>
          <w:numId w:val="1"/>
        </w:numPr>
        <w:spacing w:before="0" w:beforeAutospacing="0" w:after="0" w:afterAutospacing="0"/>
        <w:rPr>
          <w:rFonts w:asciiTheme="majorBidi" w:hAnsiTheme="majorBidi" w:cstheme="majorBidi"/>
          <w:sz w:val="36"/>
          <w:szCs w:val="36"/>
          <w:lang w:val="ru-RU"/>
        </w:rPr>
      </w:pPr>
      <w:bookmarkStart w:id="8" w:name="_Toc216170491"/>
      <w:r w:rsidRPr="00905A28">
        <w:rPr>
          <w:rFonts w:asciiTheme="majorBidi" w:hAnsiTheme="majorBidi" w:cstheme="majorBidi"/>
          <w:sz w:val="36"/>
          <w:szCs w:val="36"/>
          <w:lang w:val="ru-RU"/>
        </w:rPr>
        <w:lastRenderedPageBreak/>
        <w:t>Архитектура решения</w:t>
      </w:r>
      <w:bookmarkEnd w:id="8"/>
    </w:p>
    <w:p w:rsidR="00D47F52" w:rsidRPr="00905A28" w:rsidRDefault="00D47F52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</w:p>
    <w:p w:rsidR="00985BFE" w:rsidRPr="003D1BDF" w:rsidRDefault="00905A28" w:rsidP="00F34F4A">
      <w:pPr>
        <w:pStyle w:val="ListParagraph"/>
        <w:numPr>
          <w:ilvl w:val="0"/>
          <w:numId w:val="2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9" w:name="_Toc216170492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Обзор выбранной архитектуры</w:t>
      </w:r>
      <w:bookmarkEnd w:id="9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Модель работает путём преобразования текста в семантические эмбеддинги и управления итеративным процессом денойзинга для реконструкции изображения.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 была выбрана по следующим причинам: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она более лёгкая по сравнению с новыми диффузионными моделями;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её можно эффективно дообучать на наборах данных среднего размера (например, 10–20 тыс. изображений);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она работает на системах с ограниченной памятью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GPU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поддерживает инференс даже на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;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она позволяет использовать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что делает возможным обучение на небольших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GPU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 распространённых в учебных или потребительских условиях.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Эти характеристики делают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 подходящей для проектов, требующих сочетания осуществимости и демонстрации работоспособности генерации изображений по тексту.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3D1BDF" w:rsidRDefault="00905A28" w:rsidP="00F34F4A">
      <w:pPr>
        <w:pStyle w:val="ListParagraph"/>
        <w:numPr>
          <w:ilvl w:val="0"/>
          <w:numId w:val="2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</w:rPr>
      </w:pPr>
      <w:bookmarkStart w:id="10" w:name="_Toc216170493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Компоненты модели</w:t>
      </w:r>
      <w:bookmarkEnd w:id="10"/>
    </w:p>
    <w:p w:rsidR="00905A28" w:rsidRPr="00902193" w:rsidRDefault="00905A28" w:rsidP="00985BFE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2.1 Текстовый 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ViT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/14 преобразует текстовый запрос в последовательность эмбеддингов, представляющих семантическое значение. Эти эмбеддинги обусловливают процесс диффузии и направляют модель к генерации изображений, соответствующих тексту. В реализации обучения текстовый 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загружается и остаётся замороженным, чтобы избежать лишних вычислений.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2.2 Вариационный автоэнкодер 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)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отображает изображения в сжатое латентное представление и обратно.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Энкодер: преобразует входное изображение в латентное пространство.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Декодер: реконструирует итоговое изображение после шагов денойзинга.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Работа в латентном пространстве значительно снижает вычислительные и памятьные затраты.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также остаётся замороженным во время обучения, так что обновления получают только слои, модифицированные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2.3 Сеть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для денойзинга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выполняет основную генеративную задачу. Она получает: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зашумлённые латенты,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индекс временного шага,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эмбеддинги текстовой обусловленности,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и предсказывает шум, добавленный в ходе диффузионного процесса. Обучение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>минимизирует среднеквадратичную ошибку 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MSE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) между предсказанным и фактическим шумом. 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Это поведение явно реализовано в цикле обучения.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2.4 Планировщик диффузии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Планировщик диффузии следует формулировкам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DDPM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 Он определяет: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как добавляется шум,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как прогрессируют шаги денойзинга,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как модель переходит от чистого шума к связному изображению.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На каждой итерации случайным образом выбираются временные шаги, чтобы аппроксимировать всю траекторию диффузии во время обучения.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3D1BDF" w:rsidRDefault="00905A28" w:rsidP="00F34F4A">
      <w:pPr>
        <w:pStyle w:val="ListParagraph"/>
        <w:numPr>
          <w:ilvl w:val="0"/>
          <w:numId w:val="2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11" w:name="_Toc216170494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 xml:space="preserve">Параметрически эффективная адаптация с помощью </w:t>
      </w:r>
      <w:proofErr w:type="spellStart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</w:rPr>
        <w:t>LoRA</w:t>
      </w:r>
      <w:bookmarkEnd w:id="11"/>
      <w:proofErr w:type="spellEnd"/>
    </w:p>
    <w:p w:rsidR="00905A28" w:rsidRPr="00905A28" w:rsidRDefault="00905A28" w:rsidP="00985BFE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вставляет обучаемые матрицы низкого ранга в выбранные слои внимания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to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q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to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k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to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to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out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.0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Обновляются только эти добавленные матрицы, в то время как базовая модель остаётся неизменной. Это резко снижает требования к видеопамяти и позволяет выполнять дообучение на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GPU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 ограниченными ресурсами. В проекте использована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 рангом 32,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α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=64 и дроп-аутом 0.05.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При инференсе веса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загружаются поверх базовой модели для получения адаптированных к домену результатов.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3D1BDF" w:rsidRDefault="00905A28" w:rsidP="00F34F4A">
      <w:pPr>
        <w:pStyle w:val="ListParagraph"/>
        <w:numPr>
          <w:ilvl w:val="0"/>
          <w:numId w:val="2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12" w:name="_Toc216170495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Интеграция в рабочий процесс</w:t>
      </w:r>
      <w:bookmarkEnd w:id="12"/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Архитектура поддерживает все этапы, необходимые для проекта:</w:t>
      </w:r>
    </w:p>
    <w:p w:rsidR="00985BFE" w:rsidRPr="00905A28" w:rsidRDefault="00985BFE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3D1BDF" w:rsidRDefault="00905A28" w:rsidP="0011441B">
      <w:pPr>
        <w:pStyle w:val="ListParagraph"/>
        <w:numPr>
          <w:ilvl w:val="0"/>
          <w:numId w:val="3"/>
        </w:numPr>
        <w:spacing w:after="0"/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  <w:t>Обработка набора данных</w:t>
      </w:r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Латентная диффузия требует пар изображений и текстовых подписей. Загруженные скрипты фильтруют выборку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LAION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Art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по теме, скачивают изображения и подготавливают файлы подписей.</w:t>
      </w:r>
    </w:p>
    <w:p w:rsidR="00985BFE" w:rsidRPr="00905A28" w:rsidRDefault="00985BFE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3D1BDF" w:rsidRDefault="00905A28" w:rsidP="0011441B">
      <w:pPr>
        <w:pStyle w:val="ListParagraph"/>
        <w:numPr>
          <w:ilvl w:val="0"/>
          <w:numId w:val="3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Генерация до обучения</w:t>
      </w:r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Базовая модель создаёт эталонные результаты для сравнения.</w:t>
      </w:r>
    </w:p>
    <w:p w:rsidR="00985BFE" w:rsidRPr="00905A28" w:rsidRDefault="00985BFE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3D1BDF" w:rsidRDefault="00905A28" w:rsidP="0011441B">
      <w:pPr>
        <w:pStyle w:val="ListParagraph"/>
        <w:numPr>
          <w:ilvl w:val="0"/>
          <w:numId w:val="3"/>
        </w:numPr>
        <w:spacing w:after="0"/>
        <w:rPr>
          <w:rFonts w:asciiTheme="majorBidi" w:eastAsia="Times New Roman" w:hAnsiTheme="majorBidi" w:cstheme="majorBidi"/>
          <w:sz w:val="24"/>
          <w:szCs w:val="24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Обучение с </w:t>
      </w:r>
      <w:proofErr w:type="spellStart"/>
      <w:r w:rsidRPr="003D1BDF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дообучается на 15 тыс. изображений цветов, используя текстовые эмбеддинги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 xml:space="preserve">и контролируемый шум-предсказательный лосс.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текстовый энкодер остаются замороженными. Обучение выполняется на стандартном облачном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GPU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</w:p>
    <w:p w:rsidR="00985BFE" w:rsidRPr="00905A28" w:rsidRDefault="00985BFE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3D1BDF" w:rsidRDefault="00905A28" w:rsidP="0011441B">
      <w:pPr>
        <w:pStyle w:val="ListParagraph"/>
        <w:numPr>
          <w:ilvl w:val="0"/>
          <w:numId w:val="3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Генерация после обучения</w:t>
      </w:r>
    </w:p>
    <w:p w:rsidR="00985BFE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Модель с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генерирует обновлённые результаты для оценки.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Эти шаги демонстрируют, как архитектура применяется от начала до конца для создания специализированной генерации изображений по тексту.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F34F4A" w:rsidRDefault="00905A28" w:rsidP="00F34F4A">
      <w:pPr>
        <w:pStyle w:val="ListParagraph"/>
        <w:numPr>
          <w:ilvl w:val="0"/>
          <w:numId w:val="2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13" w:name="_Toc216170496"/>
      <w:r w:rsidRPr="00F34F4A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Общая причина выбора этой архитектуры</w:t>
      </w:r>
      <w:bookmarkEnd w:id="13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 с донастройкой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была выбрана благодаря сочетанию эффективного обучения в латентном пространстве, сильного согласования «текст–изображение» через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совместимости с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GPU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 малым объёмом памяти и поддержке инференса на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. Это делает её практичным и эффективным решением для обучения модели генерации изображений по тексту на отфильтрованной подвыборке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LAION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-5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B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в условиях типичных учебных или потребительских аппаратных ограничений.</w:t>
      </w:r>
    </w:p>
    <w:p w:rsidR="00D64AF7" w:rsidRPr="00902193" w:rsidRDefault="00D64AF7" w:rsidP="0090298B">
      <w:pPr>
        <w:spacing w:after="0"/>
        <w:rPr>
          <w:rFonts w:asciiTheme="majorBidi" w:hAnsiTheme="majorBidi" w:cstheme="majorBidi"/>
          <w:lang w:val="ru-RU"/>
        </w:rPr>
      </w:pPr>
    </w:p>
    <w:p w:rsidR="00D47F52" w:rsidRPr="00902193" w:rsidRDefault="00905A28" w:rsidP="00902193">
      <w:pPr>
        <w:pStyle w:val="Heading1"/>
        <w:numPr>
          <w:ilvl w:val="0"/>
          <w:numId w:val="1"/>
        </w:numPr>
        <w:spacing w:before="0" w:beforeAutospacing="0" w:after="0" w:afterAutospacing="0"/>
        <w:rPr>
          <w:rFonts w:asciiTheme="majorBidi" w:hAnsiTheme="majorBidi" w:cstheme="majorBidi"/>
          <w:sz w:val="36"/>
          <w:szCs w:val="36"/>
          <w:lang w:val="ru-RU"/>
        </w:rPr>
      </w:pPr>
      <w:bookmarkStart w:id="14" w:name="_Toc216170497"/>
      <w:r w:rsidRPr="00905A28">
        <w:rPr>
          <w:rFonts w:asciiTheme="majorBidi" w:hAnsiTheme="majorBidi" w:cstheme="majorBidi"/>
          <w:sz w:val="36"/>
          <w:szCs w:val="36"/>
          <w:lang w:val="ru-RU"/>
        </w:rPr>
        <w:t>Метрики</w:t>
      </w:r>
      <w:bookmarkEnd w:id="14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Оценка использ</w:t>
      </w:r>
      <w:r w:rsidR="00A06D98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ует два вида доказательств: 1-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количественное поведение функции потерь, запи</w:t>
      </w:r>
      <w:r w:rsidR="00A06D98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санное в ходе дообучения, и 2-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структурированное качественное сравнение изображений, сгенерированных до и после обучения. Такое сочетание подходит для задач генерации изображений по тексту, где основная цель — продемонстрировать работоспособность обучения, а не достичь передовых показателей.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A06D98" w:rsidRPr="003D1BDF" w:rsidRDefault="00905A28" w:rsidP="00F34F4A">
      <w:pPr>
        <w:pStyle w:val="ListParagraph"/>
        <w:numPr>
          <w:ilvl w:val="0"/>
          <w:numId w:val="4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15" w:name="_Toc216170498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Потери при обучении (количественная оценка)</w:t>
      </w:r>
      <w:bookmarkEnd w:id="15"/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Журнал обучения фиксирует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MSE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-потери предсказания шума при дообучении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 Значения потерь сохранялись примерно каждые 100 шагов оптимизации. Полный журнал охватывает 7 500 шагов, что соответствует 15 000 изображениям (размер батча = 2).</w:t>
      </w:r>
    </w:p>
    <w:p w:rsidR="00A06D98" w:rsidRPr="00F97C34" w:rsidRDefault="00905A28" w:rsidP="0090298B">
      <w:pPr>
        <w:spacing w:after="0"/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</w:pPr>
      <w:r w:rsidRPr="00F97C34"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  <w:br/>
        <w:t>1.1 Общий тренд потерь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На протяжении всего запуска потери: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начинаются с 0.2690 (шаг 0),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часто уменьшаются до очень малых значений, таких как 0.0278, 0.0158 и 0.0048,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показывают периодические всплески (например, 0.575, 0.567, 0.524),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завершаются финальным значением 0.3579 после 7 500 шагов.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br/>
        <w:t xml:space="preserve">Такая картина типична для дообучения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в диффузионных моделях: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низкие потери указывают на успешную адаптацию к домену,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локальные скачки возникают из-за случайных временных шагов, используемых в обучении диффузии,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общее поведение демонстрирует стабильную сходимость без расхождения или коллапса.</w:t>
      </w:r>
    </w:p>
    <w:p w:rsidR="00905A28" w:rsidRPr="00F97C34" w:rsidRDefault="00905A28" w:rsidP="0090298B">
      <w:pPr>
        <w:spacing w:after="0"/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</w:pPr>
      <w:r w:rsidRPr="00F97C34"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  <w:br/>
        <w:t>1.2 Примеры значений</w:t>
      </w:r>
      <w:r w:rsidRPr="00F97C34"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  <w:b/>
                <w:bCs/>
              </w:rPr>
            </w:pPr>
            <w:r w:rsidRPr="003D1BDF">
              <w:rPr>
                <w:rFonts w:asciiTheme="majorBidi" w:hAnsiTheme="majorBidi" w:cstheme="majorBidi"/>
                <w:b/>
                <w:bCs/>
              </w:rPr>
              <w:t>Step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  <w:b/>
                <w:bCs/>
              </w:rPr>
            </w:pPr>
            <w:r w:rsidRPr="003D1BDF">
              <w:rPr>
                <w:rFonts w:asciiTheme="majorBidi" w:hAnsiTheme="majorBidi" w:cstheme="majorBidi"/>
                <w:b/>
                <w:bCs/>
              </w:rPr>
              <w:t>Loss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0.2690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100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0.1748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500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0.1091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600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0.0729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1000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0.0507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1200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0.0278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2700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0.0230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3500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0.0158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3900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0.0602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4900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0.0048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7000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0.0164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Final (7500)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0.3579</w:t>
            </w:r>
          </w:p>
        </w:tc>
      </w:tr>
    </w:tbl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Наличие чрезвычайно малых потерь (0.0048, 0.0158, 0.0230) свидетельствует о том, что модель точно научилась предсказывать шум для многих временных шагов. Периодические высокие всплески (&gt;0.5) возникают, когда выборка временного шага является сложной по своей природе, поскольку ранние и поздние шаги содержат высокую дисперсию шума.</w:t>
      </w:r>
    </w:p>
    <w:p w:rsidR="00A06D98" w:rsidRPr="00F97C34" w:rsidRDefault="00905A28" w:rsidP="0090298B">
      <w:pPr>
        <w:spacing w:after="0"/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</w:pPr>
      <w:r w:rsidRPr="00F97C34"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  <w:br/>
        <w:t>1.3 Интерпретация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Записанное поведение функции потерь указывает, что: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модель успешно оптимизировала параметры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обучение оставалось численно стабильным,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модель уловила устойчивые закономерности цветочного набора данных, несмотря на шум временных шагов,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никаких патологических сбоев обучения не произошло.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Это удовлетворяет требованию продемонстрировать работоспособный процесс обучения с измеримым прогрессом.</w:t>
      </w:r>
    </w:p>
    <w:p w:rsid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F97C34" w:rsidRDefault="00F97C34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F97C34" w:rsidRDefault="00F97C34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F97C34" w:rsidRPr="00902193" w:rsidRDefault="00F97C34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A06D98" w:rsidRPr="003D1BDF" w:rsidRDefault="00905A28" w:rsidP="00F34F4A">
      <w:pPr>
        <w:pStyle w:val="ListParagraph"/>
        <w:numPr>
          <w:ilvl w:val="0"/>
          <w:numId w:val="4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16" w:name="_Toc216170499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lastRenderedPageBreak/>
        <w:t>Качественная оценка «до/после»</w:t>
      </w:r>
      <w:bookmarkEnd w:id="16"/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Помимо оценки по потерям, проект использует набор из 12 текстовых запросов, применённых до и после обучения. Сравнение проводится между базовой моделью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моделью, адаптированной с помощью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 Скрипты генерации отражают эту процедуру оценки.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2.1 Наблюдаемые изменения по запросам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Донастроенная модель стабильно демонстрирует: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более высокую насыщенность цветов и интенсивность оттенков,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более плотные цветочные композиции, даже когда цветы являются второстепенным элементом,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более ограниченные или упрощённые композиции, подчеркивающие цветы,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смещение в сторону цветочного уклона в стилистических запросах (например, с масляной живописи → в оформленные флористические произведения),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улучшенное согласование в запросах, зависящих от освещения (например, мягкий утренний свет),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более плотное макро-кадрирование в запросах на съёмку крупным планом.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2.2 Поведение согласования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В запросах, содержащих сцены или объекты с цветочными элементами, дообученная модель усиливает выраженность цветов.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В макрофотографии увеличивает детализацию и точность кадрирования.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В стилизованных или художественных запросах уменьшает нефлористические стилистические признаки и концентрируется на цветочных характеристиках, изученных из набора данных.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2.3 Доказательства доменного смещения</w:t>
      </w:r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Набор данных, использованный для обучения, в основном включает: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крупноплановую цветочную фотографию,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насыщенные ботанические изображения,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плотные цветочные композиции.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Модель воспроизводит эти характеристики в результатах после обучения, демонстрируя доменную адаптацию, соответствующую распределению данных.</w:t>
      </w:r>
    </w:p>
    <w:p w:rsidR="00A06D98" w:rsidRPr="00905A28" w:rsidRDefault="00A06D9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F97C34" w:rsidRDefault="00F97C34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F97C34" w:rsidRDefault="00F97C34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F97C34" w:rsidRPr="00902193" w:rsidRDefault="00F97C34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A06D98" w:rsidRPr="003D1BDF" w:rsidRDefault="00905A28" w:rsidP="00F34F4A">
      <w:pPr>
        <w:pStyle w:val="ListParagraph"/>
        <w:numPr>
          <w:ilvl w:val="0"/>
          <w:numId w:val="4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17" w:name="_Toc216170500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lastRenderedPageBreak/>
        <w:t>Сводка метрик</w:t>
      </w:r>
      <w:bookmarkEnd w:id="17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Потери при обучении показывают устойчивое снижение до очень малых значений, подтверждая эффективное дообучение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Всплески потерь отражают распределение шума по временным шагам и не свидетельствуют о нестабильности.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Оценка «до/после» демонстрирует чёткие стилистические и композиционные изменения, согласованные по всем запросам.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Результаты смещаются в сторону большей насыщенности, плотности цветочных структур и более тесного соответствия визуальным особенностям набора данных.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Эти совокупные метрики показывают, что модель успешно обучилась на отфильтрованном цветочном наборе данных и что процесс обучения изменил генеративное поведение измеримым и предсказуемым образом.</w:t>
      </w:r>
    </w:p>
    <w:p w:rsidR="00905A28" w:rsidRPr="00902193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D47F52" w:rsidRPr="00902193" w:rsidRDefault="00905A28" w:rsidP="00902193">
      <w:pPr>
        <w:pStyle w:val="Heading1"/>
        <w:numPr>
          <w:ilvl w:val="0"/>
          <w:numId w:val="1"/>
        </w:numPr>
        <w:spacing w:before="0" w:beforeAutospacing="0" w:after="0" w:afterAutospacing="0"/>
        <w:rPr>
          <w:rFonts w:asciiTheme="majorBidi" w:hAnsiTheme="majorBidi" w:cstheme="majorBidi"/>
          <w:sz w:val="36"/>
          <w:szCs w:val="36"/>
          <w:lang w:val="ru-RU"/>
        </w:rPr>
      </w:pPr>
      <w:bookmarkStart w:id="18" w:name="_Toc216170501"/>
      <w:r w:rsidRPr="00905A28">
        <w:rPr>
          <w:rFonts w:asciiTheme="majorBidi" w:hAnsiTheme="majorBidi" w:cstheme="majorBidi"/>
          <w:sz w:val="36"/>
          <w:szCs w:val="36"/>
          <w:lang w:val="ru-RU"/>
        </w:rPr>
        <w:t>Процесс обучения</w:t>
      </w:r>
      <w:bookmarkEnd w:id="18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Процесс обучения следует полному рабочему циклу, начиная с выбора модели и подготовки набора данных, затем фильтрации, скачивания и предобработки данных, и завершая дообучением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оценкой «до/после». Каждый шаг поддерживается скриптами проекта и выполняется в контролируемой последовательности.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92D28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19" w:name="_Toc216170502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Выбор архитектуры модели</w:t>
      </w:r>
      <w:bookmarkEnd w:id="19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Рабочий процесс начинается с выбора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 как базовой модели. Эта архитектура использует: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текстовый 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для преобразования подписей в эмбеддинги,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для перехода между пространством пикселей и латентным пространством,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для выполнения процесса денойзинга в латентном пространстве.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Этот выбор обеспечивает эффективное обучение в латентном пространстве и совместимость с дообучением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 формируя основу всего проекта.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92D28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20" w:name="_Toc216170503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Загрузка метаданных набора данных</w:t>
      </w:r>
      <w:bookmarkEnd w:id="20"/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Метаданные подмножества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LAION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Art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загружаются с помощью библиотеки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datasets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. Это предоставляет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URL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подписи для каждой записи, чтобы позже их можно было отфильтровать и скачать. 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Метаданные загружаются напрямую в память: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from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datasets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import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load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dataset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</w:rPr>
        <w:t>print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("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Loading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full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LAION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-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Art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metadata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...")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ds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=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load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dataset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("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laion</w:t>
      </w:r>
      <w:proofErr w:type="spellEnd"/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/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relaion</w:t>
      </w:r>
      <w:proofErr w:type="spellEnd"/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-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art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",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split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="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train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")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print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("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Total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rows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:",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len</w:t>
      </w:r>
      <w:proofErr w:type="spellEnd"/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ds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))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Это извлекает все записи для последующей фильтрации и создания подвыборки.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92D28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21" w:name="_Toc216170504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lastRenderedPageBreak/>
        <w:t>Фильтрация набора данных по тематике</w:t>
      </w:r>
      <w:bookmarkEnd w:id="21"/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Скрипт фильтрации просматривает каждую подпись, чтобы определить записи, связанные с цветочной тематикой. Скрипт загружает объект набора данных и проверяет наличие заранее определённых цветочных ключевых слов. 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Он выводит индексы всех подходящих записей.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Выполнение производится командой: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python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check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for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theme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py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Это создаёт список индексов всех изображений с цветочной тематикой в наборе данных.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16172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22" w:name="_Toc216170505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Выбор подвыборки изображений</w:t>
      </w:r>
      <w:bookmarkEnd w:id="22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Из отфильтрованных индексов выбирается подвыборка из 20 000 записей, чтобы соблюсти ограничения на обучение и скачивание. Выбор выполняется программно: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selected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indices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=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filtered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indices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[:20000]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Это создаёт курируемую подвыборку, которая сбалансирована между тематической релевантностью и аппаратными ограничениями.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16172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23" w:name="_Toc216170506"/>
      <w:r w:rsidRPr="00905A28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Извлечение и сохранение метаданных</w:t>
      </w:r>
      <w:bookmarkEnd w:id="23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Выбранные записи метаданных извлекаются напрямую из набора данных и сохраняются в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JSON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-файл для использования скриптом скачивания: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flower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subset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= [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[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i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]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for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i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in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selected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indices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]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</w:rPr>
        <w:t>import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json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with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open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("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flower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subset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metadata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json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", "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w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",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encoding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="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utf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-8")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json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dump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flower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subset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ensure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ascii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=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False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)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Этот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JSON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-файл содержит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URL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подписи в компактном формате, подходящем для пакетного скачивания.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16172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24" w:name="_Toc216170507"/>
      <w:r w:rsidRPr="00905A28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Скачивание изображений и подписей</w:t>
      </w:r>
      <w:bookmarkEnd w:id="24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Отдельный скрипт скачивает каждое выбранное изображение и сохраняет его подпись в соответствующий .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txt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-файл. Скрипт считывает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JSON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-метаданные, полученные ранее, извлекает каждое изображение по его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URL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конвертирует его в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RGB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сохраняет локально. Если скачивание не удаётся, запись пропускается.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Этот этап создаёт один файл изображения и один файл подписи для каждой записи набора данных, формируя полный набор цветочных изображений и соответствующих текстовых описаний, используемых для обучения.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16172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25" w:name="_Toc216170508"/>
      <w:r w:rsidRPr="00905A28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Генерация эталонных («до») изображений</w:t>
      </w:r>
      <w:bookmarkEnd w:id="25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Перед началом дообучения базовая модель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используется для генерации 12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>изображений из фиксированного набора текстовых запросов. Это выполняется скриптом, который загружает базовую модель и создаёт результаты для последующего сравнения.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Эти эталонные изображения представляют базовую производительность до какой-либо адаптации к домену.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16172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26" w:name="_Toc216170509"/>
      <w:r w:rsidRPr="00905A28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Обучение диффузионной модели с LoRA</w:t>
      </w:r>
      <w:bookmarkEnd w:id="26"/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Обучение выполняется на облачном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GPU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из-за ограничений аппаратного обеспечения. Для обучения используется примерно 15 000 изображений из скачанного набора (уменьшено с 20 000 из-за ограничений по времени).</w:t>
      </w:r>
    </w:p>
    <w:p w:rsidR="00216172" w:rsidRPr="00905A28" w:rsidRDefault="00216172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16172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Подготовка среды обучения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Необходимые пакеты устанавливаются 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Colab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pip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install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torch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diffusers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transformers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accelerate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peft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xformers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--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quiet</w:t>
      </w:r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Набор данных загружается как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ZIP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-файл, извлекается и помещается в директорию, доступную обучающему скрипту.</w:t>
      </w:r>
    </w:p>
    <w:p w:rsidR="00216172" w:rsidRPr="00905A28" w:rsidRDefault="00216172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16172" w:rsidRPr="003D1BDF" w:rsidRDefault="00905A28" w:rsidP="00216172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Выполнение обучения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Скрипт обучения загружает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1.5, замораживает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текстовый 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вставляет модули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начинает оптимизацию параметров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="0021617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. </w:t>
      </w:r>
    </w:p>
    <w:p w:rsidR="00216172" w:rsidRPr="003D1BDF" w:rsidRDefault="00216172" w:rsidP="00216172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5A28" w:rsidRPr="00905A28" w:rsidRDefault="00216172" w:rsidP="00216172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Скрипт 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обрабатывает: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токенизацию подписей,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кодирование изображений в латенты,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добавление диффузионного шума,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предсказание шума через </w:t>
      </w:r>
      <w:proofErr w:type="spellStart"/>
      <w:r w:rsidR="00905A28"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 </w:t>
      </w:r>
      <w:proofErr w:type="spellStart"/>
      <w:r w:rsidR="00905A28"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вычисление </w:t>
      </w:r>
      <w:r w:rsidR="00905A28" w:rsidRPr="00905A28">
        <w:rPr>
          <w:rFonts w:asciiTheme="majorBidi" w:eastAsia="Times New Roman" w:hAnsiTheme="majorBidi" w:cstheme="majorBidi"/>
          <w:sz w:val="24"/>
          <w:szCs w:val="24"/>
        </w:rPr>
        <w:t>MSE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-потерь,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обновление весов </w:t>
      </w:r>
      <w:proofErr w:type="spellStart"/>
      <w:r w:rsidR="00905A28"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</w:p>
    <w:p w:rsidR="00216172" w:rsidRPr="003D1BDF" w:rsidRDefault="00216172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Скрипт записывает значения потерь примерно каждые 100 шагов. Это формирует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training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log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json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 использованный в разделе «Метрики».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Обучение включает: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15 000 изображений,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размер батча = 2,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7 500 шагов,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точность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fp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16,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оптимизатор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AdamW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Экспорт весов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финальная оценка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После завершения обучения: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веса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экспортируются и скачиваются,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 xml:space="preserve">• генерируется шаблон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model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card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загружается в базовый пайплайн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 помощью скрипта оценки.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Те же 12 текстовых запросов используются повторно для генерации «после»-изображений.</w:t>
      </w:r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Сравнение изображений «до» и «после» является основой оценки в разделе «Результаты».</w:t>
      </w:r>
    </w:p>
    <w:p w:rsidR="0090298B" w:rsidRPr="00905A28" w:rsidRDefault="0090298B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298B" w:rsidRPr="00902193" w:rsidRDefault="00905A28" w:rsidP="00902193">
      <w:pPr>
        <w:pStyle w:val="Heading1"/>
        <w:numPr>
          <w:ilvl w:val="0"/>
          <w:numId w:val="1"/>
        </w:numPr>
        <w:spacing w:before="0" w:beforeAutospacing="0" w:after="0" w:afterAutospacing="0"/>
        <w:rPr>
          <w:rFonts w:asciiTheme="majorBidi" w:hAnsiTheme="majorBidi" w:cstheme="majorBidi"/>
          <w:sz w:val="36"/>
          <w:szCs w:val="36"/>
          <w:lang w:val="ru-RU"/>
        </w:rPr>
      </w:pPr>
      <w:bookmarkStart w:id="27" w:name="_Toc216170510"/>
      <w:r w:rsidRPr="00905A28">
        <w:rPr>
          <w:rFonts w:asciiTheme="majorBidi" w:hAnsiTheme="majorBidi" w:cstheme="majorBidi"/>
          <w:sz w:val="36"/>
          <w:szCs w:val="36"/>
          <w:lang w:val="ru-RU"/>
        </w:rPr>
        <w:t>Результаты</w:t>
      </w:r>
      <w:bookmarkEnd w:id="27"/>
    </w:p>
    <w:p w:rsidR="0090298B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Оценка сравнивает изображения, сгенерированные до и после дообучения, с использованием фиксированного набора из 12 запросов. Каждый результат состоит из двух изображений:</w:t>
      </w:r>
    </w:p>
    <w:p w:rsidR="0090298B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До дообучения: базовая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После дообучения: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 +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 обученная на ~15 тыс. цветочных изображений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Сравнение показывает, как поведение модели изменилось в результате доменного обучения.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Макеты для изображений включены для последующей вставки в итоговый отчёт.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D47F52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Акварель — пастельные цветы</w:t>
      </w:r>
    </w:p>
    <w:p w:rsidR="00D47F52" w:rsidRPr="003D1BDF" w:rsidRDefault="00905A28" w:rsidP="00F059E3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F059E3" w:rsidRPr="00F059E3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63E0F11C" wp14:editId="478EAB12">
            <wp:extent cx="1882140" cy="1882140"/>
            <wp:effectExtent l="0" t="0" r="3810" b="3810"/>
            <wp:docPr id="2" name="Picture 2" descr="C:\Users\pc\Desktop\txt2img\text2image_project\before_training_outputs\before_imag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pc\Desktop\txt2img\text2image_project\before_training_outputs\before_image_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F059E3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F059E3" w:rsidRPr="00F059E3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47459A98" wp14:editId="544896E1">
            <wp:extent cx="1859280" cy="1859280"/>
            <wp:effectExtent l="0" t="0" r="7620" b="7620"/>
            <wp:docPr id="1" name="Picture 1" descr="C:\Users\pc\Desktop\txt2img\text2image_project\after_training_outputs\after_imag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pc\Desktop\txt2img\text2image_project\after_training_outputs\after_image_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Базовая модель создаёт мягкие пастельные тона и нежную акварельную текстуру. После дообучения цвета становятся более насыщенными, плотность цветочных элементов увеличивается, а пастельная мягкость уменьшается.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стабильно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смещает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результаты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сторону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яркой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цветочной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образности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>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Цифровая иллюст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рация — розы с ярким освещением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7FD11186" wp14:editId="129A2F14">
            <wp:extent cx="1684020" cy="1684020"/>
            <wp:effectExtent l="0" t="0" r="0" b="0"/>
            <wp:docPr id="3" name="Picture 3" descr="C:\Users\pc\Desktop\txt2img\text2image_project\before_training_outputs\before_imag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pc\Desktop\txt2img\text2image_project\before_training_outputs\before_image_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400CCD3C" wp14:editId="462A4EC3">
            <wp:extent cx="2034540" cy="2034540"/>
            <wp:effectExtent l="0" t="0" r="3810" b="3810"/>
            <wp:docPr id="24" name="Picture 24" descr="C:\Users\pc\Desktop\txt2img\text2image_project\after_training_outputs\after_imag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pc\Desktop\txt2img\text2image_project\after_training_outputs\after_image_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 xml:space="preserve">Базовая модель создаёт чёткую иллюстрацию с отдельными розами. После обучения композиции смещаются к повторяющимся цветочным узорам и уменьшенной контрастности освещения.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усиливает флористическую повторяемость вместо композиции с одним главным объектом.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Традиционная масляная живо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пись — букет на столе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601C721E" wp14:editId="3E52DC97">
            <wp:extent cx="2072640" cy="2072640"/>
            <wp:effectExtent l="0" t="0" r="3810" b="3810"/>
            <wp:docPr id="4" name="Picture 4" descr="C:\Users\pc\Desktop\txt2img\text2image_project\before_training_outputs\before_imag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pc\Desktop\txt2img\text2image_project\before_training_outputs\before_image_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0BE551B8" wp14:editId="777CB08B">
            <wp:extent cx="2385060" cy="2385060"/>
            <wp:effectExtent l="0" t="0" r="0" b="0"/>
            <wp:docPr id="23" name="Picture 23" descr="C:\Users\pc\Desktop\txt2img\text2image_project\after_training_outputs\after_imag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pc\Desktop\txt2img\text2image_project\after_training_outputs\after_image_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Изначальная модель создаёт классический живописный стиль с мягкими мазками. После дообучения стиль становится менее живописным и более современным, с высокой насыщенностью и упрощённым букетом.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отдаёт приоритет цветочной чёткости, а не сохранению оригинальной живописной эстетики.</w:t>
      </w:r>
    </w:p>
    <w:p w:rsid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Pr="00902193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>Фэнтези-сцен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а — магические светящиеся цветы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058DC740" wp14:editId="2B219461">
            <wp:extent cx="2225040" cy="2225040"/>
            <wp:effectExtent l="0" t="0" r="3810" b="3810"/>
            <wp:docPr id="5" name="Picture 5" descr="C:\Users\pc\Desktop\txt2img\text2image_project\before_training_outputs\before_image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pc\Desktop\txt2img\text2image_project\before_training_outputs\before_image_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42461492" wp14:editId="158FFBE2">
            <wp:extent cx="2377440" cy="2377440"/>
            <wp:effectExtent l="0" t="0" r="3810" b="3810"/>
            <wp:docPr id="22" name="Picture 22" descr="C:\Users\pc\Desktop\txt2img\text2image_project\after_training_outputs\after_image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pc\Desktop\txt2img\text2image_project\after_training_outputs\after_image_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Базовый результат включает полноценный фэнтезийный ландшафт с постройками и водой. После дообучения композиция сосредоточена на светящихся цветах, а остальная сцена сведена к минимуму.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сильно продвигает цветочное доминирование и подавляет несвязанные элементы фэнтези.</w:t>
      </w:r>
    </w:p>
    <w:p w:rsid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Pr="00902193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D47F52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>Торт с съедобными цветами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4FBED495" wp14:editId="66EE3CE8">
            <wp:extent cx="2026920" cy="2026920"/>
            <wp:effectExtent l="0" t="0" r="0" b="0"/>
            <wp:docPr id="6" name="Picture 6" descr="C:\Users\pc\Desktop\txt2img\text2image_project\before_training_outputs\before_image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pc\Desktop\txt2img\text2image_project\before_training_outputs\before_image_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5CA375E2" wp14:editId="05EE44A2">
            <wp:extent cx="2400300" cy="2400300"/>
            <wp:effectExtent l="0" t="0" r="0" b="0"/>
            <wp:docPr id="21" name="Picture 21" descr="C:\Users\pc\Desktop\txt2img\text2image_project\after_training_outputs\after_image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pc\Desktop\txt2img\text2image_project\after_training_outputs\after_image_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Базовое изображение демонстрирует сбалансированную кулинарную подачу. После обучения цветы становятся визуально доминирующими, дизайн торта упрощается, насыщенность цветов увеличивается.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смещает результат к цветочному стилю в ущерб кулинарному реализму.</w:t>
      </w:r>
    </w:p>
    <w:p w:rsidR="002F3978" w:rsidRDefault="002F3978">
      <w:pPr>
        <w:rPr>
          <w:rFonts w:asciiTheme="majorBidi" w:eastAsia="Times New Roman" w:hAnsiTheme="majorBidi" w:cstheme="majorBidi"/>
          <w:sz w:val="24"/>
          <w:szCs w:val="24"/>
          <w:lang w:val="ru-RU"/>
        </w:rPr>
      </w:pPr>
      <w:r>
        <w:rPr>
          <w:rFonts w:asciiTheme="majorBidi" w:eastAsia="Times New Roman" w:hAnsiTheme="majorBidi" w:cstheme="majorBidi"/>
          <w:sz w:val="24"/>
          <w:szCs w:val="24"/>
          <w:lang w:val="ru-RU"/>
        </w:rPr>
        <w:br w:type="page"/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Ча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шка и блюдце с цветочным узором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20CBB30D" wp14:editId="41A0B60A">
            <wp:extent cx="1882140" cy="1882140"/>
            <wp:effectExtent l="0" t="0" r="3810" b="3810"/>
            <wp:docPr id="7" name="Picture 7" descr="C:\Users\pc\Desktop\txt2img\text2image_project\before_training_outputs\before_image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pc\Desktop\txt2img\text2image_project\before_training_outputs\before_image_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4D747FF0" wp14:editId="095D0005">
            <wp:extent cx="2049780" cy="2049780"/>
            <wp:effectExtent l="0" t="0" r="7620" b="7620"/>
            <wp:docPr id="20" name="Picture 20" descr="C:\Users\pc\Desktop\txt2img\text2image_project\after_training_outputs\after_image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pc\Desktop\txt2img\text2image_project\after_training_outputs\after_image_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»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Базовая модель создаёт минималистичную, реалистичную чашку с тонким узором. После дообучения цветочный декор становится плотнее, а фон также приобретает цветочные текстуры.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усиливает присутствие цветов, даже если они не являются основным объектом.</w:t>
      </w:r>
    </w:p>
    <w:p w:rsidR="002F3978" w:rsidRDefault="002F3978">
      <w:pPr>
        <w:rPr>
          <w:rFonts w:asciiTheme="majorBidi" w:eastAsia="Times New Roman" w:hAnsiTheme="majorBidi" w:cstheme="majorBidi"/>
          <w:sz w:val="24"/>
          <w:szCs w:val="24"/>
          <w:lang w:val="ru-RU"/>
        </w:rPr>
      </w:pPr>
      <w:r>
        <w:rPr>
          <w:rFonts w:asciiTheme="majorBidi" w:eastAsia="Times New Roman" w:hAnsiTheme="majorBidi" w:cstheme="majorBidi"/>
          <w:sz w:val="24"/>
          <w:szCs w:val="24"/>
          <w:lang w:val="ru-RU"/>
        </w:rPr>
        <w:br w:type="page"/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D47F52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Десерт с цветочными элементами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4FD66D86" wp14:editId="70347FE0">
            <wp:extent cx="2255520" cy="2255520"/>
            <wp:effectExtent l="0" t="0" r="0" b="0"/>
            <wp:docPr id="8" name="Picture 8" descr="C:\Users\pc\Desktop\txt2img\text2image_project\before_training_outputs\before_image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pc\Desktop\txt2img\text2image_project\before_training_outputs\before_image_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291A982E" wp14:editId="7C4CF473">
            <wp:extent cx="2217420" cy="2217420"/>
            <wp:effectExtent l="0" t="0" r="0" b="0"/>
            <wp:docPr id="19" name="Picture 19" descr="C:\Users\pc\Desktop\txt2img\text2image_project\after_training_outputs\after_image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pc\Desktop\txt2img\text2image_project\after_training_outputs\after_image_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Изначальный результат напоминает современную ресторанную подачу. Дообученная модель создаёт художественный, насыщенный цветами вариант с повышенной контрастностью и стилизованными оттенками. LoRA усиливает флористическую стилизацию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.</w:t>
      </w:r>
    </w:p>
    <w:p w:rsidR="002F3978" w:rsidRDefault="002F3978">
      <w:pPr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sz w:val="24"/>
          <w:szCs w:val="24"/>
        </w:rPr>
        <w:br w:type="page"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Деко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ративная тарелка с выпечкой</w:t>
      </w:r>
    </w:p>
    <w:p w:rsidR="00D47F52" w:rsidRPr="003D1BDF" w:rsidRDefault="00D47F52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</w:p>
    <w:p w:rsidR="00D47F52" w:rsidRPr="003D1BDF" w:rsidRDefault="003A6C2B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2F4AD484" wp14:editId="64C7A5CA">
            <wp:extent cx="2331720" cy="2331720"/>
            <wp:effectExtent l="0" t="0" r="0" b="0"/>
            <wp:docPr id="9" name="Picture 9" descr="C:\Users\pc\Desktop\txt2img\text2image_project\before_training_outputs\before_image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pc\Desktop\txt2img\text2image_project\before_training_outputs\before_image_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5A302E6B" wp14:editId="05719844">
            <wp:extent cx="2148840" cy="2148840"/>
            <wp:effectExtent l="0" t="0" r="3810" b="3810"/>
            <wp:docPr id="18" name="Picture 18" descr="C:\Users\pc\Desktop\txt2img\text2image_project\after_training_outputs\after_image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pc\Desktop\txt2img\text2image_project\after_training_outputs\after_image_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Базовый результат минималистичен и чист. После обучения сцена становится насыщенно украшенной множеством цветов, узоров и тёплых оттенков.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преобразует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слабую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цветочную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декорацию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доминирующую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визуальную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тему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>.</w:t>
      </w:r>
    </w:p>
    <w:p w:rsidR="002F3978" w:rsidRDefault="002F3978">
      <w:pPr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sz w:val="24"/>
          <w:szCs w:val="24"/>
        </w:rPr>
        <w:br w:type="page"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Макросъёмка — распустившийся розовый цвето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к</w:t>
      </w:r>
    </w:p>
    <w:p w:rsidR="00D47F52" w:rsidRPr="003D1BDF" w:rsidRDefault="00D47F52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71EB1090" wp14:editId="61E7566D">
            <wp:extent cx="1821180" cy="1821180"/>
            <wp:effectExtent l="0" t="0" r="7620" b="7620"/>
            <wp:docPr id="10" name="Picture 10" descr="C:\Users\pc\Desktop\txt2img\text2image_project\before_training_outputs\before_image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pc\Desktop\txt2img\text2image_project\before_training_outputs\before_image_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F52" w:rsidRPr="003D1BDF" w:rsidRDefault="00D47F52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02EB8604" wp14:editId="208108F1">
            <wp:extent cx="1722120" cy="1722120"/>
            <wp:effectExtent l="0" t="0" r="0" b="0"/>
            <wp:docPr id="17" name="Picture 17" descr="C:\Users\pc\Desktop\txt2img\text2image_project\after_training_outputs\after_image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pc\Desktop\txt2img\text2image_project\after_training_outputs\after_image_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Базовый результат представляет собой стандартный макроснимок. После обучения модель создаёт экстремальные крупные планы с повышенной детализацией, сильным контрастом и драматической насыщенностью.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улучшает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соответствие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типичной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ботанической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макрофотографии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>.</w:t>
      </w:r>
    </w:p>
    <w:p w:rsidR="002F3978" w:rsidRDefault="002F3978">
      <w:pPr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sz w:val="24"/>
          <w:szCs w:val="24"/>
        </w:rPr>
        <w:br w:type="page"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Поле разноцветны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х цветов — мягкий утренний свет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1140D5F4" wp14:editId="7F5CB84B">
            <wp:extent cx="2103120" cy="2103120"/>
            <wp:effectExtent l="0" t="0" r="0" b="0"/>
            <wp:docPr id="11" name="Picture 11" descr="C:\Users\pc\Desktop\txt2img\text2image_project\before_training_outputs\before_image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pc\Desktop\txt2img\text2image_project\before_training_outputs\before_image_10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0A71B4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0A71B4" w:rsidRPr="000A71B4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23172077" wp14:editId="49453B97">
            <wp:extent cx="1996440" cy="1996440"/>
            <wp:effectExtent l="0" t="0" r="3810" b="3810"/>
            <wp:docPr id="16" name="Picture 16" descr="C:\Users\pc\Desktop\txt2img\text2image_project\after_training_outputs\after_image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pc\Desktop\txt2img\text2image_project\after_training_outputs\after_image_1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Базовое изображение содержит резкий, пересвеченный свет. После дообучения освещение становится более мягким и рассеянным, что точнее соответствует запросу.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создаёт более ровный цветочный луг с увеличенной плотностью растений.</w:t>
      </w:r>
    </w:p>
    <w:p w:rsidR="002F3978" w:rsidRDefault="002F3978">
      <w:pPr>
        <w:rPr>
          <w:rFonts w:asciiTheme="majorBidi" w:eastAsia="Times New Roman" w:hAnsiTheme="majorBidi" w:cstheme="majorBidi"/>
          <w:sz w:val="24"/>
          <w:szCs w:val="24"/>
          <w:lang w:val="ru-RU"/>
        </w:rPr>
      </w:pPr>
      <w:r>
        <w:rPr>
          <w:rFonts w:asciiTheme="majorBidi" w:eastAsia="Times New Roman" w:hAnsiTheme="majorBidi" w:cstheme="majorBidi"/>
          <w:sz w:val="24"/>
          <w:szCs w:val="24"/>
          <w:lang w:val="ru-RU"/>
        </w:rPr>
        <w:br w:type="page"/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Одна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роза — драматическое освещение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000BD8D7" wp14:editId="618A606F">
            <wp:extent cx="1973580" cy="1973580"/>
            <wp:effectExtent l="0" t="0" r="7620" b="7620"/>
            <wp:docPr id="12" name="Picture 12" descr="C:\Users\pc\Desktop\txt2img\text2image_project\before_training_outputs\before_image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pc\Desktop\txt2img\text2image_project\before_training_outputs\before_image_1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0A71B4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0A71B4" w:rsidRPr="000A71B4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14A2623D" wp14:editId="349F6C18">
            <wp:extent cx="1661160" cy="1661160"/>
            <wp:effectExtent l="0" t="0" r="0" b="0"/>
            <wp:docPr id="15" name="Picture 15" descr="C:\Users\pc\Desktop\txt2img\text2image_project\after_training_outputs\after_image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pc\Desktop\txt2img\text2image_project\after_training_outputs\after_image_1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Базовый результат — контрастный и яркий. После обучения модель создаёт монохромную интерпретацию с мягким освещением. Хотя изображение менее театрально, оно демонстрирует художественные фотографические характеристики и выраженную детализацию лепестков.</w:t>
      </w:r>
    </w:p>
    <w:p w:rsidR="002F3978" w:rsidRDefault="002F3978">
      <w:pPr>
        <w:rPr>
          <w:rFonts w:asciiTheme="majorBidi" w:eastAsia="Times New Roman" w:hAnsiTheme="majorBidi" w:cstheme="majorBidi"/>
          <w:sz w:val="24"/>
          <w:szCs w:val="24"/>
          <w:lang w:val="ru-RU"/>
        </w:rPr>
      </w:pPr>
      <w:r>
        <w:rPr>
          <w:rFonts w:asciiTheme="majorBidi" w:eastAsia="Times New Roman" w:hAnsiTheme="majorBidi" w:cstheme="majorBidi"/>
          <w:sz w:val="24"/>
          <w:szCs w:val="24"/>
          <w:lang w:val="ru-RU"/>
        </w:rPr>
        <w:br w:type="page"/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Букет п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олевых цветов в стеклянной вазе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63029574" wp14:editId="752C80F1">
            <wp:extent cx="1805940" cy="1805940"/>
            <wp:effectExtent l="0" t="0" r="3810" b="3810"/>
            <wp:docPr id="13" name="Picture 13" descr="C:\Users\pc\Desktop\txt2img\text2image_project\before_training_outputs\before_image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pc\Desktop\txt2img\text2image_project\before_training_outputs\before_image_1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F52" w:rsidRPr="003D1BDF" w:rsidRDefault="00D47F52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0A71B4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0A71B4" w:rsidRPr="000A71B4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475B9CC7" wp14:editId="209A689E">
            <wp:extent cx="2019300" cy="2019300"/>
            <wp:effectExtent l="0" t="0" r="0" b="0"/>
            <wp:docPr id="14" name="Picture 14" descr="C:\Users\pc\Desktop\txt2img\text2image_project\after_training_outputs\after_image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pc\Desktop\txt2img\text2image_project\after_training_outputs\after_image_1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Базовая модель создаёт мягкую, живописную иллюстрацию. После обучения плотность цветов увеличивается, насыщенность возрастает, текстуры становятся более грубыми.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смещает стиль к современным флористическим визуальным решениям и более сильной насыщенности.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90298B">
      <w:pPr>
        <w:spacing w:after="0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r w:rsidRPr="00905A28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Общие наблюдения</w:t>
      </w:r>
    </w:p>
    <w:p w:rsidR="00D47F52" w:rsidRPr="003D1BDF" w:rsidRDefault="00905A28" w:rsidP="002F3978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Во всех запросах дообученная модель демонстрирует устойчивую доменную адаптацию: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увеличение насыщенности и интенсивности цветочной палитры,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повышение плотности цветочных элементов или текстур,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подавление нецветочных объектов,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упрощённые композиции с центром на цветах,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тесное макрокадрирование и усиленная детализация,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улучшенное соответствие условиям освещения в отдельных случаях.</w:t>
      </w:r>
    </w:p>
    <w:p w:rsidR="00905A28" w:rsidRPr="00902193" w:rsidRDefault="00905A28" w:rsidP="002F3978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Эти изменения показывают, что обучение на ~15 тыс. цветочных изображений успешно смещает модель в сторону цветочных стилей, текстур и композиций.</w:t>
      </w:r>
    </w:p>
    <w:p w:rsidR="00D47F52" w:rsidRPr="00902193" w:rsidRDefault="00905A28" w:rsidP="00902193">
      <w:pPr>
        <w:pStyle w:val="Heading1"/>
        <w:numPr>
          <w:ilvl w:val="0"/>
          <w:numId w:val="1"/>
        </w:numPr>
        <w:spacing w:before="0" w:beforeAutospacing="0" w:after="0" w:afterAutospacing="0"/>
        <w:rPr>
          <w:rFonts w:asciiTheme="majorBidi" w:hAnsiTheme="majorBidi" w:cstheme="majorBidi"/>
          <w:sz w:val="36"/>
          <w:szCs w:val="36"/>
          <w:lang w:val="ru-RU"/>
        </w:rPr>
      </w:pPr>
      <w:bookmarkStart w:id="28" w:name="_Toc216170511"/>
      <w:r w:rsidRPr="00905A28">
        <w:rPr>
          <w:rFonts w:asciiTheme="majorBidi" w:hAnsiTheme="majorBidi" w:cstheme="majorBidi"/>
          <w:sz w:val="36"/>
          <w:szCs w:val="36"/>
          <w:lang w:val="ru-RU"/>
        </w:rPr>
        <w:lastRenderedPageBreak/>
        <w:t>Выводы</w:t>
      </w:r>
      <w:bookmarkEnd w:id="28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Проект демонстрирует полный цикл построения и дообучения генеративной модели «текст → изображение» с использованием отфильтрованной подвыборки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LAION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-5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B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. Выбрав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 и применив дообучение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 модель эффективно адаптируется к домену цветочной образности, оставаясь вычислительно доступной на ограниченных ресурсах.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Процесс подготовки набора данных — загрузка метаданных, фильтрация по теме, выбор подвыборки и скачивание изображений — создаёт чистый набор пар «изображение–подпись», пригодный для обучения латентной диффузии. Процедура обучения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успешно оптимизирует небольшой набор параметров 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сохраняя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текстовый 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неизменными, что позволяет модели специализироваться без изменения базовой архитектуры.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Поведение функции потерь подтверждает, что модель стабильно обучается предсказывать шум на протяжении 7 500 шагов, а качественная оценка демонстрирует чёткие и последовательные изменения в генерируемых изображениях. Во всех запросах дообученная модель увеличивает плотность цветов, насыщенность и акцент на ботанических структурах, одновременно уменьшая количество элементов, не связанных с цветами. В некоторых сценах — например, с мягким утренним светом — модель лучше соответствует описанию.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В целом проект достигает своей основной цели: создания работоспособной модели генерации изображений, отражающей характеристики выбранной тематической подвыборки. Результаты показывают, что специализация модели под конкретный домен возможна при умеренных вычислительных ресурсах, а адаптация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обеспечивает практичный способ настройки больших диффузионных моделей под заданные визуальные концепции.</w:t>
      </w:r>
    </w:p>
    <w:p w:rsidR="00905A28" w:rsidRPr="003D1BDF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905A28" w:rsidRPr="003D1BDF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D64AF7" w:rsidRPr="00902193" w:rsidRDefault="00D64AF7" w:rsidP="0090298B">
      <w:pPr>
        <w:spacing w:after="0"/>
        <w:rPr>
          <w:rFonts w:asciiTheme="majorBidi" w:hAnsiTheme="majorBidi" w:cstheme="majorBidi"/>
          <w:lang w:val="ru-RU"/>
        </w:rPr>
      </w:pPr>
    </w:p>
    <w:p w:rsidR="00CB478A" w:rsidRPr="003D1BDF" w:rsidRDefault="00B265E1" w:rsidP="0090298B">
      <w:pPr>
        <w:spacing w:after="0"/>
        <w:rPr>
          <w:rFonts w:asciiTheme="majorBidi" w:hAnsiTheme="majorBidi" w:cstheme="majorBidi"/>
        </w:rPr>
      </w:pPr>
      <w:hyperlink r:id="rId32" w:history="1">
        <w:r w:rsidR="00CB478A" w:rsidRPr="003D1BDF">
          <w:rPr>
            <w:rStyle w:val="Hyperlink"/>
            <w:rFonts w:asciiTheme="majorBidi" w:hAnsiTheme="majorBidi" w:cstheme="majorBidi"/>
          </w:rPr>
          <w:t>taregnsoor98/</w:t>
        </w:r>
        <w:proofErr w:type="spellStart"/>
        <w:r w:rsidR="00CB478A" w:rsidRPr="003D1BDF">
          <w:rPr>
            <w:rStyle w:val="Hyperlink"/>
            <w:rFonts w:asciiTheme="majorBidi" w:hAnsiTheme="majorBidi" w:cstheme="majorBidi"/>
          </w:rPr>
          <w:t>MachineLearning</w:t>
        </w:r>
        <w:proofErr w:type="spellEnd"/>
      </w:hyperlink>
    </w:p>
    <w:sectPr w:rsidR="00CB478A" w:rsidRPr="003D1BDF" w:rsidSect="00E51B9A">
      <w:headerReference w:type="first" r:id="rId33"/>
      <w:footerReference w:type="first" r:id="rId3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265E1" w:rsidRDefault="00B265E1" w:rsidP="00E51B9A">
      <w:pPr>
        <w:spacing w:after="0" w:line="240" w:lineRule="auto"/>
      </w:pPr>
      <w:r>
        <w:separator/>
      </w:r>
    </w:p>
  </w:endnote>
  <w:endnote w:type="continuationSeparator" w:id="0">
    <w:p w:rsidR="00B265E1" w:rsidRDefault="00B265E1" w:rsidP="00E51B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iberation Serif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B9A" w:rsidRDefault="00E51B9A" w:rsidP="00E51B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jc w:val="center"/>
      <w:rPr>
        <w:rFonts w:ascii="Times New Roman" w:eastAsia="Times New Roman" w:hAnsi="Times New Roman" w:cs="Times New Roman"/>
        <w:sz w:val="28"/>
        <w:szCs w:val="28"/>
      </w:rPr>
    </w:pPr>
    <w:proofErr w:type="spellStart"/>
    <w:r>
      <w:rPr>
        <w:rFonts w:ascii="Times New Roman" w:eastAsia="Times New Roman" w:hAnsi="Times New Roman" w:cs="Times New Roman"/>
        <w:color w:val="00000A"/>
        <w:sz w:val="28"/>
        <w:szCs w:val="28"/>
      </w:rPr>
      <w:t>Санкт-Петербург</w:t>
    </w:r>
    <w:proofErr w:type="spellEnd"/>
  </w:p>
  <w:p w:rsidR="00E51B9A" w:rsidRPr="00E51B9A" w:rsidRDefault="00E51B9A" w:rsidP="00E51B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jc w:val="center"/>
      <w:rPr>
        <w:rFonts w:ascii="Times New Roman" w:eastAsia="Times New Roman" w:hAnsi="Times New Roman" w:cs="Times New Roman"/>
        <w:sz w:val="28"/>
        <w:szCs w:val="28"/>
      </w:rPr>
    </w:pPr>
    <w:r>
      <w:rPr>
        <w:rFonts w:ascii="Times New Roman" w:eastAsia="Times New Roman" w:hAnsi="Times New Roman" w:cs="Times New Roman"/>
        <w:color w:val="00000A"/>
        <w:sz w:val="28"/>
        <w:szCs w:val="28"/>
      </w:rPr>
      <w:t>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265E1" w:rsidRDefault="00B265E1" w:rsidP="00E51B9A">
      <w:pPr>
        <w:spacing w:after="0" w:line="240" w:lineRule="auto"/>
      </w:pPr>
      <w:r>
        <w:separator/>
      </w:r>
    </w:p>
  </w:footnote>
  <w:footnote w:type="continuationSeparator" w:id="0">
    <w:p w:rsidR="00B265E1" w:rsidRDefault="00B265E1" w:rsidP="00E51B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B9A" w:rsidRPr="00E51B9A" w:rsidRDefault="00E51B9A" w:rsidP="00E51B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jc w:val="center"/>
      <w:rPr>
        <w:rFonts w:eastAsia="Liberation Serif" w:cs="Liberation Serif"/>
        <w:sz w:val="28"/>
        <w:szCs w:val="28"/>
        <w:lang w:val="ru-RU"/>
      </w:rPr>
    </w:pPr>
    <w:r w:rsidRPr="00E51B9A">
      <w:rPr>
        <w:rFonts w:ascii="Times New Roman" w:eastAsia="Times New Roman" w:hAnsi="Times New Roman" w:cs="Times New Roman"/>
        <w:color w:val="00000A"/>
        <w:sz w:val="28"/>
        <w:szCs w:val="28"/>
        <w:lang w:val="ru-RU"/>
      </w:rPr>
      <w:t>Санкт-Петербургский политехнический университет Петра Великого</w:t>
    </w:r>
  </w:p>
  <w:p w:rsidR="00E51B9A" w:rsidRPr="00E51B9A" w:rsidRDefault="00E51B9A" w:rsidP="00E51B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jc w:val="center"/>
      <w:rPr>
        <w:rFonts w:eastAsia="Liberation Serif" w:cs="Liberation Serif"/>
        <w:sz w:val="28"/>
        <w:szCs w:val="28"/>
        <w:lang w:val="ru-RU"/>
      </w:rPr>
    </w:pPr>
    <w:r w:rsidRPr="00E51B9A">
      <w:rPr>
        <w:rFonts w:ascii="Times New Roman" w:eastAsia="Times New Roman" w:hAnsi="Times New Roman" w:cs="Times New Roman"/>
        <w:color w:val="00000A"/>
        <w:sz w:val="28"/>
        <w:szCs w:val="28"/>
        <w:lang w:val="ru-RU"/>
      </w:rPr>
      <w:t xml:space="preserve">Институт компьютерных наук и технологий </w:t>
    </w:r>
  </w:p>
  <w:p w:rsidR="00E51B9A" w:rsidRPr="00E51B9A" w:rsidRDefault="00E51B9A" w:rsidP="00E51B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jc w:val="center"/>
      <w:rPr>
        <w:rFonts w:eastAsia="Liberation Serif" w:cs="Liberation Serif"/>
        <w:sz w:val="28"/>
        <w:szCs w:val="28"/>
        <w:lang w:val="ru-RU"/>
      </w:rPr>
    </w:pPr>
    <w:r w:rsidRPr="00E51B9A">
      <w:rPr>
        <w:rFonts w:ascii="Times New Roman" w:eastAsia="Times New Roman" w:hAnsi="Times New Roman" w:cs="Times New Roman"/>
        <w:color w:val="00000A"/>
        <w:sz w:val="28"/>
        <w:szCs w:val="28"/>
        <w:lang w:val="ru-RU"/>
      </w:rPr>
      <w:t>Высшая школа программной инженерии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0A5D03"/>
    <w:multiLevelType w:val="hybridMultilevel"/>
    <w:tmpl w:val="E4948740"/>
    <w:lvl w:ilvl="0" w:tplc="E81619A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260933"/>
    <w:multiLevelType w:val="hybridMultilevel"/>
    <w:tmpl w:val="9894EF56"/>
    <w:lvl w:ilvl="0" w:tplc="E81619A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5629F9"/>
    <w:multiLevelType w:val="hybridMultilevel"/>
    <w:tmpl w:val="8E968C52"/>
    <w:lvl w:ilvl="0" w:tplc="E81619A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4C3556"/>
    <w:multiLevelType w:val="hybridMultilevel"/>
    <w:tmpl w:val="78442B36"/>
    <w:lvl w:ilvl="0" w:tplc="E81619A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B86B4A"/>
    <w:multiLevelType w:val="hybridMultilevel"/>
    <w:tmpl w:val="97CC079A"/>
    <w:lvl w:ilvl="0" w:tplc="F9DE7598">
      <w:start w:val="1"/>
      <w:numFmt w:val="decimal"/>
      <w:lvlText w:val="%1-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FE2014"/>
    <w:multiLevelType w:val="hybridMultilevel"/>
    <w:tmpl w:val="365484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3"/>
  </w:num>
  <w:num w:numId="5">
    <w:abstractNumId w:val="2"/>
  </w:num>
  <w:num w:numId="6">
    <w:abstractNumId w:val="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4AF7"/>
    <w:rsid w:val="000A71B4"/>
    <w:rsid w:val="0011441B"/>
    <w:rsid w:val="00216172"/>
    <w:rsid w:val="00240E37"/>
    <w:rsid w:val="002D29AA"/>
    <w:rsid w:val="002F3978"/>
    <w:rsid w:val="003A6C2B"/>
    <w:rsid w:val="003D1BDF"/>
    <w:rsid w:val="0040700E"/>
    <w:rsid w:val="00737AA3"/>
    <w:rsid w:val="00902193"/>
    <w:rsid w:val="0090298B"/>
    <w:rsid w:val="00905A28"/>
    <w:rsid w:val="00985BFE"/>
    <w:rsid w:val="00992D28"/>
    <w:rsid w:val="00A06D98"/>
    <w:rsid w:val="00B265E1"/>
    <w:rsid w:val="00B73137"/>
    <w:rsid w:val="00CB478A"/>
    <w:rsid w:val="00D47F52"/>
    <w:rsid w:val="00D64AF7"/>
    <w:rsid w:val="00E51B9A"/>
    <w:rsid w:val="00E82918"/>
    <w:rsid w:val="00F059E3"/>
    <w:rsid w:val="00F34F4A"/>
    <w:rsid w:val="00F97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265413"/>
  <w15:chartTrackingRefBased/>
  <w15:docId w15:val="{AB5F84B3-6380-4E65-A9D4-BD19E23119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64AF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4A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4A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4AF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unhideWhenUsed/>
    <w:rsid w:val="00D64A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64AF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4AF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4AF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D64AF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64A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64AF7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D64AF7"/>
    <w:rPr>
      <w:i/>
      <w:iCs/>
    </w:rPr>
  </w:style>
  <w:style w:type="character" w:styleId="Hyperlink">
    <w:name w:val="Hyperlink"/>
    <w:basedOn w:val="DefaultParagraphFont"/>
    <w:uiPriority w:val="99"/>
    <w:unhideWhenUsed/>
    <w:rsid w:val="00CB478A"/>
    <w:rPr>
      <w:color w:val="0000FF"/>
      <w:u w:val="single"/>
    </w:rPr>
  </w:style>
  <w:style w:type="table" w:styleId="TableGrid">
    <w:name w:val="Table Grid"/>
    <w:basedOn w:val="TableNormal"/>
    <w:uiPriority w:val="39"/>
    <w:rsid w:val="00905A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85BFE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902193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0219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73137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E51B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1B9A"/>
  </w:style>
  <w:style w:type="paragraph" w:styleId="Footer">
    <w:name w:val="footer"/>
    <w:basedOn w:val="Normal"/>
    <w:link w:val="FooterChar"/>
    <w:uiPriority w:val="99"/>
    <w:unhideWhenUsed/>
    <w:rsid w:val="00E51B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1B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36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2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07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7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9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ithub.com/taregnsoor98/MachineLearning/tree/master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693673-54FF-4660-96FE-D6F7BF9EB0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25</Pages>
  <Words>4104</Words>
  <Characters>23396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20</cp:revision>
  <dcterms:created xsi:type="dcterms:W3CDTF">2025-12-05T17:57:00Z</dcterms:created>
  <dcterms:modified xsi:type="dcterms:W3CDTF">2025-12-09T16:34:00Z</dcterms:modified>
</cp:coreProperties>
</file>